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F5" w:rsidRDefault="00E437F5" w:rsidP="00E437F5">
      <w:pPr>
        <w:bidi/>
        <w:spacing w:after="0" w:line="240" w:lineRule="auto"/>
        <w:ind w:left="6372" w:firstLine="708"/>
        <w:rPr>
          <w:rStyle w:val="fontstyle01"/>
          <w:rFonts w:ascii="Traditional Arabic" w:hAnsi="Traditional Arabic" w:cs="Traditional Arabic"/>
          <w:b/>
          <w:bCs/>
          <w:sz w:val="36"/>
          <w:szCs w:val="36"/>
        </w:rPr>
      </w:pPr>
    </w:p>
    <w:p w:rsidR="00E437F5" w:rsidRDefault="00E437F5" w:rsidP="00E437F5">
      <w:pPr>
        <w:bidi/>
        <w:spacing w:after="0" w:line="240" w:lineRule="auto"/>
        <w:rPr>
          <w:rFonts w:ascii="Tahoma" w:hAnsi="Tahoma" w:cs="Arabic Transparent"/>
          <w:b/>
          <w:bCs/>
          <w:lang w:bidi="ar-TN"/>
        </w:rPr>
      </w:pPr>
      <w:r>
        <w:rPr>
          <w:rFonts w:ascii="Tahoma" w:hAnsi="Tahoma" w:cs="Arabic Transparent"/>
          <w:b/>
          <w:bCs/>
          <w:rtl/>
          <w:lang w:bidi="ar-TN"/>
        </w:rPr>
        <w:t xml:space="preserve">         </w:t>
      </w:r>
      <w:proofErr w:type="gramStart"/>
      <w:r>
        <w:rPr>
          <w:rFonts w:ascii="Tahoma" w:hAnsi="Tahoma" w:cs="Arabic Transparent"/>
          <w:b/>
          <w:bCs/>
          <w:rtl/>
          <w:lang w:bidi="ar-TN"/>
        </w:rPr>
        <w:t>الجمهورية</w:t>
      </w:r>
      <w:proofErr w:type="gramEnd"/>
      <w:r>
        <w:rPr>
          <w:rFonts w:ascii="Tahoma" w:hAnsi="Tahoma" w:cs="Arabic Transparent"/>
          <w:b/>
          <w:bCs/>
          <w:rtl/>
          <w:lang w:bidi="ar-TN"/>
        </w:rPr>
        <w:t xml:space="preserve"> التونسية</w:t>
      </w:r>
    </w:p>
    <w:p w:rsidR="00E437F5" w:rsidRDefault="00E437F5" w:rsidP="00E437F5">
      <w:pPr>
        <w:bidi/>
        <w:spacing w:after="0" w:line="240" w:lineRule="auto"/>
        <w:rPr>
          <w:rFonts w:ascii="Tahoma" w:hAnsi="Tahoma" w:cs="Arabic Transparent"/>
          <w:b/>
          <w:bCs/>
          <w:rtl/>
          <w:lang w:bidi="ar-TN"/>
        </w:rPr>
      </w:pPr>
      <w:r>
        <w:rPr>
          <w:rFonts w:ascii="Tahoma" w:hAnsi="Tahoma" w:cs="Arabic Transparent"/>
          <w:b/>
          <w:bCs/>
          <w:rtl/>
          <w:lang w:bidi="ar-TN"/>
        </w:rPr>
        <w:t xml:space="preserve">   وزارة الشؤون المحلية  والبيئة</w:t>
      </w:r>
    </w:p>
    <w:p w:rsidR="00E437F5" w:rsidRDefault="00E437F5" w:rsidP="00E437F5">
      <w:pPr>
        <w:bidi/>
        <w:spacing w:after="0" w:line="240" w:lineRule="auto"/>
        <w:rPr>
          <w:rFonts w:ascii="Tahoma" w:hAnsi="Tahoma" w:cs="Arabic Transparent"/>
          <w:b/>
          <w:bCs/>
          <w:lang w:bidi="ar-TN"/>
        </w:rPr>
      </w:pPr>
      <w:r>
        <w:rPr>
          <w:rFonts w:ascii="Tahoma" w:hAnsi="Tahoma" w:cs="Arabic Transparent"/>
          <w:b/>
          <w:bCs/>
          <w:lang w:bidi="ar-TN"/>
        </w:rPr>
        <w:t xml:space="preserve">           </w:t>
      </w:r>
      <w:r>
        <w:rPr>
          <w:rFonts w:ascii="Tahoma" w:hAnsi="Tahoma" w:cs="Arabic Transparent"/>
          <w:b/>
          <w:bCs/>
          <w:rtl/>
          <w:lang w:bidi="ar-TN"/>
        </w:rPr>
        <w:t xml:space="preserve">  بلدية </w:t>
      </w:r>
      <w:proofErr w:type="gramStart"/>
      <w:r>
        <w:rPr>
          <w:rFonts w:ascii="Tahoma" w:hAnsi="Tahoma" w:cs="Arabic Transparent"/>
          <w:b/>
          <w:bCs/>
          <w:rtl/>
          <w:lang w:bidi="ar-TN"/>
        </w:rPr>
        <w:t>أريانة</w:t>
      </w:r>
      <w:proofErr w:type="gramEnd"/>
    </w:p>
    <w:p w:rsidR="00E437F5" w:rsidRDefault="00E437F5" w:rsidP="00E437F5">
      <w:pPr>
        <w:bidi/>
        <w:spacing w:after="0" w:line="240" w:lineRule="auto"/>
        <w:rPr>
          <w:rFonts w:ascii="Tahoma" w:hAnsi="Tahoma" w:cs="Arabic Transparent"/>
          <w:b/>
          <w:bCs/>
          <w:lang w:bidi="ar-TN"/>
        </w:rPr>
      </w:pPr>
      <w:r>
        <w:rPr>
          <w:rFonts w:ascii="Tahoma" w:hAnsi="Tahoma" w:cs="Arabic Transparent"/>
          <w:b/>
          <w:bCs/>
          <w:rtl/>
          <w:lang w:bidi="ar-TN"/>
        </w:rPr>
        <w:t xml:space="preserve">خلية شؤون المجلس </w:t>
      </w:r>
      <w:proofErr w:type="gramStart"/>
      <w:r>
        <w:rPr>
          <w:rFonts w:ascii="Tahoma" w:hAnsi="Tahoma" w:cs="Arabic Transparent"/>
          <w:b/>
          <w:bCs/>
          <w:rtl/>
          <w:lang w:bidi="ar-TN"/>
        </w:rPr>
        <w:t>والمكتب</w:t>
      </w:r>
      <w:proofErr w:type="gramEnd"/>
      <w:r>
        <w:rPr>
          <w:rFonts w:ascii="Tahoma" w:hAnsi="Tahoma" w:cs="Arabic Transparent"/>
          <w:b/>
          <w:bCs/>
          <w:rtl/>
          <w:lang w:bidi="ar-TN"/>
        </w:rPr>
        <w:t xml:space="preserve"> واللجان</w:t>
      </w:r>
    </w:p>
    <w:p w:rsidR="00E437F5" w:rsidRDefault="00E437F5" w:rsidP="00E437F5">
      <w:pPr>
        <w:bidi/>
        <w:spacing w:after="0" w:line="240" w:lineRule="auto"/>
        <w:rPr>
          <w:rFonts w:ascii="Tahoma" w:hAnsi="Tahoma" w:cs="Arabic Transparent"/>
          <w:b/>
          <w:bCs/>
          <w:rtl/>
          <w:lang w:bidi="ar-TN"/>
        </w:rPr>
      </w:pPr>
      <w:r>
        <w:rPr>
          <w:rFonts w:ascii="Tahoma" w:hAnsi="Tahoma" w:cs="Arabic Transparent"/>
          <w:b/>
          <w:bCs/>
          <w:rtl/>
          <w:lang w:bidi="ar-TN"/>
        </w:rPr>
        <w:t xml:space="preserve">      والتنسيق بين الدوائر البلدية</w:t>
      </w:r>
    </w:p>
    <w:p w:rsidR="00E437F5" w:rsidRDefault="00E437F5" w:rsidP="00E437F5">
      <w:pPr>
        <w:bidi/>
        <w:spacing w:after="0" w:line="240" w:lineRule="auto"/>
        <w:rPr>
          <w:rFonts w:ascii="Tahoma" w:hAnsi="Tahoma" w:cs="Arabic Transparent"/>
          <w:b/>
          <w:bCs/>
          <w:rtl/>
          <w:lang w:bidi="ar-TN"/>
        </w:rPr>
      </w:pPr>
    </w:p>
    <w:p w:rsidR="00E437F5" w:rsidRDefault="00E437F5" w:rsidP="00E437F5">
      <w:pPr>
        <w:tabs>
          <w:tab w:val="left" w:pos="1712"/>
          <w:tab w:val="center" w:pos="4536"/>
        </w:tabs>
        <w:bidi/>
        <w:spacing w:before="240" w:after="0"/>
        <w:jc w:val="center"/>
        <w:rPr>
          <w:rFonts w:ascii="Tahoma" w:hAnsi="Tahoma" w:cs="Arabic Transparent"/>
          <w:b/>
          <w:bCs/>
          <w:sz w:val="36"/>
          <w:szCs w:val="36"/>
          <w:rtl/>
          <w:lang w:bidi="ar-TN"/>
        </w:rPr>
      </w:pPr>
    </w:p>
    <w:p w:rsidR="00E437F5" w:rsidRDefault="00E437F5" w:rsidP="00E437F5">
      <w:pPr>
        <w:tabs>
          <w:tab w:val="left" w:pos="1712"/>
          <w:tab w:val="center" w:pos="4536"/>
        </w:tabs>
        <w:bidi/>
        <w:spacing w:before="240" w:after="0"/>
        <w:jc w:val="center"/>
        <w:rPr>
          <w:rFonts w:ascii="Tahoma" w:hAnsi="Tahoma" w:cs="Arabic Transparent"/>
          <w:b/>
          <w:bCs/>
          <w:sz w:val="36"/>
          <w:szCs w:val="36"/>
          <w:rtl/>
          <w:lang w:bidi="ar-TN"/>
        </w:rPr>
      </w:pPr>
      <w:r>
        <w:rPr>
          <w:rFonts w:ascii="Tahoma" w:hAnsi="Tahoma" w:cs="Arabic Transparent"/>
          <w:b/>
          <w:bCs/>
          <w:sz w:val="36"/>
          <w:szCs w:val="36"/>
          <w:rtl/>
          <w:lang w:bidi="ar-TN"/>
        </w:rPr>
        <w:t xml:space="preserve"> </w:t>
      </w:r>
      <w:proofErr w:type="gramStart"/>
      <w:r>
        <w:rPr>
          <w:rFonts w:ascii="Tahoma" w:hAnsi="Tahoma" w:cs="Arabic Transparent" w:hint="cs"/>
          <w:b/>
          <w:bCs/>
          <w:sz w:val="36"/>
          <w:szCs w:val="36"/>
          <w:rtl/>
          <w:lang w:bidi="ar-TN"/>
        </w:rPr>
        <w:t>جلسة</w:t>
      </w:r>
      <w:proofErr w:type="gramEnd"/>
      <w:r>
        <w:rPr>
          <w:rFonts w:ascii="Tahoma" w:hAnsi="Tahoma" w:cs="Arabic Transparent" w:hint="cs"/>
          <w:b/>
          <w:bCs/>
          <w:sz w:val="36"/>
          <w:szCs w:val="36"/>
          <w:rtl/>
          <w:lang w:bidi="ar-TN"/>
        </w:rPr>
        <w:t xml:space="preserve"> عمل المجلس البلدي</w:t>
      </w:r>
      <w:r>
        <w:rPr>
          <w:rFonts w:ascii="Tahoma" w:hAnsi="Tahoma" w:cs="Arabic Transparent"/>
          <w:b/>
          <w:bCs/>
          <w:sz w:val="36"/>
          <w:szCs w:val="36"/>
          <w:rtl/>
          <w:lang w:bidi="ar-TN"/>
        </w:rPr>
        <w:t xml:space="preserve"> </w:t>
      </w:r>
    </w:p>
    <w:p w:rsidR="00E437F5" w:rsidRPr="00D5555A" w:rsidRDefault="00E437F5" w:rsidP="00E437F5">
      <w:pPr>
        <w:tabs>
          <w:tab w:val="left" w:pos="1712"/>
          <w:tab w:val="center" w:pos="4536"/>
        </w:tabs>
        <w:bidi/>
        <w:spacing w:before="240" w:after="0"/>
        <w:jc w:val="center"/>
        <w:rPr>
          <w:rFonts w:ascii="Tahoma" w:hAnsi="Tahoma" w:cs="Arabic Transparent"/>
          <w:b/>
          <w:bCs/>
          <w:sz w:val="4"/>
          <w:szCs w:val="4"/>
          <w:rtl/>
          <w:lang w:bidi="ar-TN"/>
        </w:rPr>
      </w:pPr>
    </w:p>
    <w:p w:rsidR="00E437F5" w:rsidRDefault="00E437F5" w:rsidP="00E437F5">
      <w:pPr>
        <w:tabs>
          <w:tab w:val="left" w:pos="1712"/>
          <w:tab w:val="center" w:pos="4536"/>
        </w:tabs>
        <w:bidi/>
        <w:spacing w:after="0" w:line="240" w:lineRule="auto"/>
        <w:jc w:val="center"/>
        <w:rPr>
          <w:rFonts w:ascii="Tahoma" w:hAnsi="Tahoma" w:cs="Arabic Transparent"/>
          <w:b/>
          <w:bCs/>
          <w:sz w:val="36"/>
          <w:szCs w:val="36"/>
          <w:rtl/>
          <w:lang w:bidi="ar-TN"/>
        </w:rPr>
      </w:pPr>
      <w:r>
        <w:rPr>
          <w:rFonts w:ascii="Tahoma" w:hAnsi="Tahoma" w:cs="Arabic Transparent" w:hint="cs"/>
          <w:b/>
          <w:bCs/>
          <w:sz w:val="36"/>
          <w:szCs w:val="36"/>
          <w:rtl/>
          <w:lang w:bidi="ar-TN"/>
        </w:rPr>
        <w:t xml:space="preserve">توزيع </w:t>
      </w:r>
      <w:proofErr w:type="spellStart"/>
      <w:r>
        <w:rPr>
          <w:rFonts w:ascii="Tahoma" w:hAnsi="Tahoma" w:cs="Arabic Transparent" w:hint="cs"/>
          <w:b/>
          <w:bCs/>
          <w:sz w:val="36"/>
          <w:szCs w:val="36"/>
          <w:rtl/>
          <w:lang w:bidi="ar-TN"/>
        </w:rPr>
        <w:t>اعتمادات</w:t>
      </w:r>
      <w:proofErr w:type="spellEnd"/>
      <w:r>
        <w:rPr>
          <w:rFonts w:ascii="Tahoma" w:hAnsi="Tahoma" w:cs="Arabic Transparent" w:hint="cs"/>
          <w:b/>
          <w:bCs/>
          <w:sz w:val="36"/>
          <w:szCs w:val="36"/>
          <w:rtl/>
          <w:lang w:bidi="ar-TN"/>
        </w:rPr>
        <w:t xml:space="preserve">  الاستثماري </w:t>
      </w:r>
      <w:proofErr w:type="spellStart"/>
      <w:r>
        <w:rPr>
          <w:rFonts w:ascii="Tahoma" w:hAnsi="Tahoma" w:cs="Arabic Transparent" w:hint="cs"/>
          <w:b/>
          <w:bCs/>
          <w:sz w:val="36"/>
          <w:szCs w:val="36"/>
          <w:rtl/>
          <w:lang w:bidi="ar-TN"/>
        </w:rPr>
        <w:t>التشاركي</w:t>
      </w:r>
      <w:proofErr w:type="spellEnd"/>
      <w:r>
        <w:rPr>
          <w:rFonts w:ascii="Tahoma" w:hAnsi="Tahoma" w:cs="Arabic Transparent" w:hint="cs"/>
          <w:b/>
          <w:bCs/>
          <w:sz w:val="36"/>
          <w:szCs w:val="36"/>
          <w:rtl/>
          <w:lang w:bidi="ar-TN"/>
        </w:rPr>
        <w:t xml:space="preserve"> لسنة 2019</w:t>
      </w:r>
    </w:p>
    <w:p w:rsidR="00E437F5" w:rsidRDefault="00E437F5" w:rsidP="00E437F5">
      <w:pPr>
        <w:tabs>
          <w:tab w:val="left" w:pos="1712"/>
          <w:tab w:val="center" w:pos="4536"/>
        </w:tabs>
        <w:bidi/>
        <w:spacing w:after="0" w:line="240" w:lineRule="auto"/>
        <w:jc w:val="center"/>
        <w:rPr>
          <w:b/>
          <w:bCs/>
          <w:sz w:val="36"/>
          <w:szCs w:val="36"/>
          <w:rtl/>
          <w:lang w:bidi="ar-TN"/>
        </w:rPr>
      </w:pPr>
      <w:proofErr w:type="gramStart"/>
      <w:r>
        <w:rPr>
          <w:rFonts w:ascii="Tahoma" w:hAnsi="Tahoma" w:cs="Arabic Transparent"/>
          <w:b/>
          <w:bCs/>
          <w:sz w:val="36"/>
          <w:szCs w:val="36"/>
          <w:rtl/>
          <w:lang w:bidi="ar-TN"/>
        </w:rPr>
        <w:t>المنعقد</w:t>
      </w:r>
      <w:proofErr w:type="gramEnd"/>
      <w:r>
        <w:rPr>
          <w:rFonts w:ascii="Tahoma" w:hAnsi="Tahoma" w:cs="Arabic Transparent"/>
          <w:b/>
          <w:bCs/>
          <w:sz w:val="36"/>
          <w:szCs w:val="36"/>
          <w:rtl/>
          <w:lang w:bidi="ar-TN"/>
        </w:rPr>
        <w:t xml:space="preserve"> يوم </w:t>
      </w:r>
      <w:r>
        <w:rPr>
          <w:rFonts w:ascii="Tahoma" w:hAnsi="Tahoma" w:cs="Arabic Transparent" w:hint="cs"/>
          <w:b/>
          <w:bCs/>
          <w:sz w:val="36"/>
          <w:szCs w:val="36"/>
          <w:rtl/>
          <w:lang w:bidi="ar-TN"/>
        </w:rPr>
        <w:t>السبت 10 نوفمبر</w:t>
      </w:r>
      <w:r>
        <w:rPr>
          <w:b/>
          <w:bCs/>
          <w:sz w:val="36"/>
          <w:szCs w:val="36"/>
          <w:rtl/>
          <w:lang w:bidi="ar-TN"/>
        </w:rPr>
        <w:t xml:space="preserve"> 2018</w:t>
      </w:r>
    </w:p>
    <w:p w:rsidR="00E437F5" w:rsidRDefault="00E437F5" w:rsidP="00E437F5">
      <w:pPr>
        <w:tabs>
          <w:tab w:val="left" w:pos="1712"/>
          <w:tab w:val="center" w:pos="4536"/>
        </w:tabs>
        <w:bidi/>
        <w:spacing w:after="0"/>
        <w:jc w:val="center"/>
        <w:rPr>
          <w:rFonts w:ascii="Tahoma" w:hAnsi="Tahoma" w:cs="Arabic Transparent"/>
          <w:b/>
          <w:bCs/>
          <w:sz w:val="2"/>
          <w:szCs w:val="8"/>
          <w:rtl/>
          <w:lang w:bidi="ar-TN"/>
        </w:rPr>
      </w:pPr>
    </w:p>
    <w:p w:rsidR="00E437F5" w:rsidRDefault="00E437F5" w:rsidP="00E437F5">
      <w:pPr>
        <w:tabs>
          <w:tab w:val="left" w:pos="1712"/>
          <w:tab w:val="center" w:pos="4536"/>
        </w:tabs>
        <w:bidi/>
        <w:spacing w:after="0"/>
        <w:jc w:val="center"/>
        <w:rPr>
          <w:rFonts w:ascii="Tahoma" w:hAnsi="Tahoma" w:cs="Arabic Transparent"/>
          <w:b/>
          <w:bCs/>
          <w:sz w:val="2"/>
          <w:szCs w:val="8"/>
          <w:rtl/>
          <w:lang w:bidi="ar-TN"/>
        </w:rPr>
      </w:pPr>
    </w:p>
    <w:p w:rsidR="00E437F5" w:rsidRDefault="00E437F5" w:rsidP="00E437F5">
      <w:pPr>
        <w:tabs>
          <w:tab w:val="left" w:pos="1712"/>
          <w:tab w:val="center" w:pos="4536"/>
        </w:tabs>
        <w:bidi/>
        <w:spacing w:after="0"/>
        <w:jc w:val="center"/>
        <w:rPr>
          <w:rFonts w:ascii="Tahoma" w:hAnsi="Tahoma" w:cs="Arabic Transparent"/>
          <w:b/>
          <w:bCs/>
          <w:sz w:val="2"/>
          <w:szCs w:val="8"/>
          <w:rtl/>
          <w:lang w:bidi="ar-TN"/>
        </w:rPr>
      </w:pPr>
    </w:p>
    <w:p w:rsidR="00E437F5" w:rsidRDefault="00E437F5" w:rsidP="00E437F5">
      <w:pPr>
        <w:tabs>
          <w:tab w:val="left" w:pos="1712"/>
          <w:tab w:val="center" w:pos="4536"/>
        </w:tabs>
        <w:bidi/>
        <w:spacing w:after="0"/>
        <w:jc w:val="center"/>
        <w:rPr>
          <w:rFonts w:ascii="Tahoma" w:hAnsi="Tahoma" w:cs="Arabic Transparent"/>
          <w:b/>
          <w:bCs/>
          <w:sz w:val="2"/>
          <w:szCs w:val="8"/>
          <w:rtl/>
          <w:lang w:bidi="ar-TN"/>
        </w:rPr>
      </w:pPr>
    </w:p>
    <w:p w:rsidR="00E437F5" w:rsidRDefault="00E437F5" w:rsidP="00E437F5">
      <w:pPr>
        <w:tabs>
          <w:tab w:val="left" w:pos="1712"/>
          <w:tab w:val="center" w:pos="4536"/>
        </w:tabs>
        <w:bidi/>
        <w:spacing w:after="0"/>
        <w:jc w:val="center"/>
        <w:rPr>
          <w:rFonts w:ascii="Tahoma" w:hAnsi="Tahoma" w:cs="Arabic Transparent"/>
          <w:b/>
          <w:bCs/>
          <w:sz w:val="2"/>
          <w:szCs w:val="8"/>
          <w:rtl/>
          <w:lang w:bidi="ar-TN"/>
        </w:rPr>
      </w:pPr>
    </w:p>
    <w:p w:rsidR="00E437F5" w:rsidRPr="00AD4CDF" w:rsidRDefault="00E437F5" w:rsidP="00E437F5">
      <w:pPr>
        <w:bidi/>
        <w:spacing w:after="0" w:line="240" w:lineRule="auto"/>
        <w:ind w:firstLine="708"/>
        <w:jc w:val="both"/>
        <w:rPr>
          <w:rFonts w:ascii="Traditional Arabic" w:hAnsi="Traditional Arabic" w:cs="Traditional Arabic"/>
          <w:sz w:val="36"/>
          <w:szCs w:val="36"/>
          <w:rtl/>
          <w:lang w:bidi="ar-TN"/>
        </w:rPr>
      </w:pPr>
      <w:r w:rsidRPr="000F4B4D">
        <w:rPr>
          <w:rFonts w:ascii="Traditional Arabic" w:hAnsi="Traditional Arabic" w:cs="Traditional Arabic"/>
          <w:b/>
          <w:bCs/>
          <w:sz w:val="36"/>
          <w:szCs w:val="36"/>
          <w:rtl/>
          <w:lang w:bidi="ar-TN"/>
        </w:rPr>
        <w:t xml:space="preserve">التأم </w:t>
      </w:r>
      <w:r w:rsidRPr="000F4B4D">
        <w:rPr>
          <w:rFonts w:ascii="Traditional Arabic" w:hAnsi="Traditional Arabic" w:cs="Traditional Arabic"/>
          <w:sz w:val="36"/>
          <w:szCs w:val="36"/>
          <w:rtl/>
          <w:lang w:bidi="ar-TN"/>
        </w:rPr>
        <w:t xml:space="preserve">على الساعة </w:t>
      </w:r>
      <w:r>
        <w:rPr>
          <w:rFonts w:ascii="Traditional Arabic" w:hAnsi="Traditional Arabic" w:cs="Traditional Arabic" w:hint="cs"/>
          <w:sz w:val="36"/>
          <w:szCs w:val="36"/>
          <w:rtl/>
          <w:lang w:bidi="ar-TN"/>
        </w:rPr>
        <w:t>العاشرة والنصف</w:t>
      </w:r>
      <w:r w:rsidRPr="000F4B4D">
        <w:rPr>
          <w:rFonts w:ascii="Traditional Arabic" w:hAnsi="Traditional Arabic" w:cs="Traditional Arabic"/>
          <w:sz w:val="36"/>
          <w:szCs w:val="36"/>
          <w:rtl/>
          <w:lang w:bidi="ar-TN"/>
        </w:rPr>
        <w:t xml:space="preserve"> صباحا من يوم </w:t>
      </w:r>
      <w:r>
        <w:rPr>
          <w:rFonts w:ascii="Traditional Arabic" w:hAnsi="Traditional Arabic" w:cs="Traditional Arabic" w:hint="cs"/>
          <w:b/>
          <w:bCs/>
          <w:sz w:val="36"/>
          <w:szCs w:val="36"/>
          <w:rtl/>
          <w:lang w:bidi="ar-TN"/>
        </w:rPr>
        <w:t>السبت 10 نوفمبر</w:t>
      </w:r>
      <w:r w:rsidRPr="000F4B4D">
        <w:rPr>
          <w:rFonts w:ascii="Traditional Arabic" w:hAnsi="Traditional Arabic" w:cs="Traditional Arabic"/>
          <w:b/>
          <w:bCs/>
          <w:sz w:val="36"/>
          <w:szCs w:val="36"/>
          <w:rtl/>
          <w:lang w:bidi="ar-TN"/>
        </w:rPr>
        <w:t xml:space="preserve"> 2018 </w:t>
      </w:r>
      <w:r w:rsidRPr="000F4B4D">
        <w:rPr>
          <w:rFonts w:ascii="Traditional Arabic" w:hAnsi="Traditional Arabic" w:cs="Traditional Arabic"/>
          <w:sz w:val="36"/>
          <w:szCs w:val="36"/>
          <w:rtl/>
          <w:lang w:bidi="ar-TN"/>
        </w:rPr>
        <w:t xml:space="preserve">برئاسة </w:t>
      </w:r>
      <w:r w:rsidRPr="000F4B4D">
        <w:rPr>
          <w:rFonts w:ascii="Traditional Arabic" w:hAnsi="Traditional Arabic" w:cs="Traditional Arabic"/>
          <w:b/>
          <w:bCs/>
          <w:sz w:val="36"/>
          <w:szCs w:val="36"/>
          <w:rtl/>
          <w:lang w:bidi="ar-TN"/>
        </w:rPr>
        <w:t xml:space="preserve">السيد محمد العربي فاضل موسى رئيس بلدية اريانة </w:t>
      </w:r>
      <w:r w:rsidRPr="000F4B4D">
        <w:rPr>
          <w:rFonts w:ascii="Traditional Arabic" w:hAnsi="Traditional Arabic" w:cs="Traditional Arabic"/>
          <w:sz w:val="36"/>
          <w:szCs w:val="36"/>
          <w:rtl/>
          <w:lang w:bidi="ar-TN"/>
        </w:rPr>
        <w:t xml:space="preserve">بقاعة الاجتماعات منتزه بئر </w:t>
      </w:r>
      <w:proofErr w:type="spellStart"/>
      <w:r w:rsidRPr="000F4B4D">
        <w:rPr>
          <w:rFonts w:ascii="Traditional Arabic" w:hAnsi="Traditional Arabic" w:cs="Traditional Arabic"/>
          <w:sz w:val="36"/>
          <w:szCs w:val="36"/>
          <w:rtl/>
          <w:lang w:bidi="ar-TN"/>
        </w:rPr>
        <w:t>بلحسن</w:t>
      </w:r>
      <w:proofErr w:type="spellEnd"/>
      <w:r w:rsidRPr="000F4B4D">
        <w:rPr>
          <w:rFonts w:ascii="Traditional Arabic" w:hAnsi="Traditional Arabic" w:cs="Traditional Arabic"/>
          <w:sz w:val="36"/>
          <w:szCs w:val="36"/>
          <w:rtl/>
          <w:lang w:bidi="ar-TN"/>
        </w:rPr>
        <w:t xml:space="preserve"> باريانة </w:t>
      </w:r>
      <w:r>
        <w:rPr>
          <w:rFonts w:ascii="Traditional Arabic" w:hAnsi="Traditional Arabic" w:cs="Traditional Arabic" w:hint="cs"/>
          <w:sz w:val="36"/>
          <w:szCs w:val="36"/>
          <w:rtl/>
          <w:lang w:bidi="ar-TN"/>
        </w:rPr>
        <w:t xml:space="preserve">جلسة عمل في إطار توزيع </w:t>
      </w:r>
      <w:proofErr w:type="spellStart"/>
      <w:r>
        <w:rPr>
          <w:rFonts w:ascii="Traditional Arabic" w:hAnsi="Traditional Arabic" w:cs="Traditional Arabic" w:hint="cs"/>
          <w:sz w:val="36"/>
          <w:szCs w:val="36"/>
          <w:rtl/>
          <w:lang w:bidi="ar-TN"/>
        </w:rPr>
        <w:t>اعتمادات</w:t>
      </w:r>
      <w:proofErr w:type="spellEnd"/>
      <w:r>
        <w:rPr>
          <w:rFonts w:ascii="Traditional Arabic" w:hAnsi="Traditional Arabic" w:cs="Traditional Arabic" w:hint="cs"/>
          <w:sz w:val="36"/>
          <w:szCs w:val="36"/>
          <w:rtl/>
          <w:lang w:bidi="ar-TN"/>
        </w:rPr>
        <w:t xml:space="preserve"> البرنامج الاستثماري </w:t>
      </w:r>
      <w:proofErr w:type="spellStart"/>
      <w:r>
        <w:rPr>
          <w:rFonts w:ascii="Traditional Arabic" w:hAnsi="Traditional Arabic" w:cs="Traditional Arabic" w:hint="cs"/>
          <w:sz w:val="36"/>
          <w:szCs w:val="36"/>
          <w:rtl/>
          <w:lang w:bidi="ar-TN"/>
        </w:rPr>
        <w:t>التشاركي</w:t>
      </w:r>
      <w:proofErr w:type="spellEnd"/>
      <w:r>
        <w:rPr>
          <w:rFonts w:ascii="Traditional Arabic" w:hAnsi="Traditional Arabic" w:cs="Traditional Arabic" w:hint="cs"/>
          <w:sz w:val="36"/>
          <w:szCs w:val="36"/>
          <w:rtl/>
          <w:lang w:bidi="ar-TN"/>
        </w:rPr>
        <w:t xml:space="preserve"> لسنة 2019 </w:t>
      </w:r>
      <w:r>
        <w:rPr>
          <w:rFonts w:ascii="Traditional Arabic" w:hAnsi="Traditional Arabic" w:cs="Traditional Arabic"/>
          <w:sz w:val="36"/>
          <w:szCs w:val="36"/>
          <w:rtl/>
          <w:lang w:bidi="ar-TN"/>
        </w:rPr>
        <w:t>وذلك بناء</w:t>
      </w:r>
      <w:r w:rsidRPr="000F4B4D">
        <w:rPr>
          <w:rFonts w:ascii="Traditional Arabic" w:hAnsi="Traditional Arabic" w:cs="Traditional Arabic"/>
          <w:sz w:val="36"/>
          <w:szCs w:val="36"/>
          <w:rtl/>
          <w:lang w:bidi="ar-TN"/>
        </w:rPr>
        <w:t xml:space="preserve"> على الدعوة الاسمية الموجهة لكافة أعضاء المجلس البلدي تحت عدد </w:t>
      </w:r>
      <w:r>
        <w:rPr>
          <w:rFonts w:ascii="Traditional Arabic" w:hAnsi="Traditional Arabic" w:cs="Traditional Arabic" w:hint="cs"/>
          <w:b/>
          <w:bCs/>
          <w:sz w:val="36"/>
          <w:szCs w:val="36"/>
          <w:rtl/>
          <w:lang w:bidi="ar-TN"/>
        </w:rPr>
        <w:t>5442</w:t>
      </w:r>
      <w:r w:rsidRPr="000F4B4D">
        <w:rPr>
          <w:rFonts w:ascii="Traditional Arabic" w:hAnsi="Traditional Arabic" w:cs="Traditional Arabic"/>
          <w:sz w:val="36"/>
          <w:szCs w:val="36"/>
          <w:rtl/>
          <w:lang w:bidi="ar-TN"/>
        </w:rPr>
        <w:t xml:space="preserve"> بتاريخ </w:t>
      </w:r>
      <w:r>
        <w:rPr>
          <w:rFonts w:ascii="Traditional Arabic" w:hAnsi="Traditional Arabic" w:cs="Traditional Arabic" w:hint="cs"/>
          <w:b/>
          <w:bCs/>
          <w:sz w:val="36"/>
          <w:szCs w:val="36"/>
          <w:rtl/>
          <w:lang w:bidi="ar-TN"/>
        </w:rPr>
        <w:t xml:space="preserve">08 نوفمبر </w:t>
      </w:r>
      <w:r w:rsidRPr="000F4B4D">
        <w:rPr>
          <w:rFonts w:ascii="Traditional Arabic" w:hAnsi="Traditional Arabic" w:cs="Traditional Arabic"/>
          <w:b/>
          <w:bCs/>
          <w:sz w:val="36"/>
          <w:szCs w:val="36"/>
          <w:rtl/>
          <w:lang w:bidi="ar-TN"/>
        </w:rPr>
        <w:t>2018</w:t>
      </w:r>
      <w:r w:rsidRPr="000F4B4D">
        <w:rPr>
          <w:rFonts w:ascii="Traditional Arabic" w:hAnsi="Traditional Arabic" w:cs="Traditional Arabic"/>
          <w:sz w:val="36"/>
          <w:szCs w:val="36"/>
          <w:rtl/>
          <w:lang w:bidi="ar-TN"/>
        </w:rPr>
        <w:t xml:space="preserve"> </w:t>
      </w:r>
    </w:p>
    <w:p w:rsidR="00E437F5" w:rsidRPr="00D5555A" w:rsidRDefault="00E437F5" w:rsidP="00E437F5">
      <w:pPr>
        <w:bidi/>
        <w:spacing w:after="0" w:line="240" w:lineRule="auto"/>
        <w:jc w:val="both"/>
        <w:rPr>
          <w:rFonts w:ascii="Traditional Arabic" w:hAnsi="Traditional Arabic" w:cs="Traditional Arabic"/>
          <w:sz w:val="16"/>
          <w:szCs w:val="16"/>
          <w:rtl/>
          <w:lang w:bidi="ar-TN"/>
        </w:rPr>
      </w:pPr>
    </w:p>
    <w:p w:rsidR="00E437F5" w:rsidRDefault="00E437F5" w:rsidP="00E437F5">
      <w:pPr>
        <w:bidi/>
        <w:spacing w:after="0"/>
        <w:ind w:left="-2" w:right="-180" w:firstLine="143"/>
        <w:jc w:val="both"/>
        <w:rPr>
          <w:rFonts w:cs="Andalus"/>
          <w:b/>
          <w:bCs/>
          <w:sz w:val="36"/>
          <w:szCs w:val="36"/>
          <w:u w:val="single"/>
          <w:rtl/>
          <w:lang w:bidi="ar-TN"/>
        </w:rPr>
      </w:pPr>
      <w:r w:rsidRPr="002814CB">
        <w:rPr>
          <w:rFonts w:ascii="Calibri" w:eastAsia="Times New Roman" w:hAnsi="Calibri" w:cs="Andalus" w:hint="cs"/>
          <w:b/>
          <w:bCs/>
          <w:sz w:val="36"/>
          <w:szCs w:val="36"/>
          <w:u w:val="single"/>
          <w:rtl/>
          <w:lang w:bidi="ar-TN"/>
        </w:rPr>
        <w:t xml:space="preserve">وحضر </w:t>
      </w:r>
      <w:r>
        <w:rPr>
          <w:rFonts w:cs="Andalus" w:hint="cs"/>
          <w:b/>
          <w:bCs/>
          <w:sz w:val="36"/>
          <w:szCs w:val="36"/>
          <w:u w:val="single"/>
          <w:rtl/>
          <w:lang w:bidi="ar-TN"/>
        </w:rPr>
        <w:t xml:space="preserve">الجلسة كل من السادة والسيدات </w:t>
      </w:r>
      <w:r>
        <w:rPr>
          <w:rFonts w:ascii="Calibri" w:eastAsia="Times New Roman" w:hAnsi="Calibri" w:cs="Andalus" w:hint="cs"/>
          <w:b/>
          <w:bCs/>
          <w:sz w:val="36"/>
          <w:szCs w:val="36"/>
          <w:u w:val="single"/>
          <w:rtl/>
          <w:lang w:bidi="ar-TN"/>
        </w:rPr>
        <w:t>:</w:t>
      </w:r>
    </w:p>
    <w:tbl>
      <w:tblPr>
        <w:tblStyle w:val="Grilledutableau"/>
        <w:bidiVisual/>
        <w:tblW w:w="8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5950"/>
      </w:tblGrid>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محمد الهادي كشريد</w:t>
            </w:r>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المساعد </w:t>
            </w:r>
            <w:proofErr w:type="spellStart"/>
            <w:r>
              <w:rPr>
                <w:rFonts w:ascii="Traditional Arabic" w:hAnsi="Traditional Arabic" w:cs="Traditional Arabic" w:hint="cs"/>
                <w:b/>
                <w:bCs/>
                <w:sz w:val="28"/>
                <w:szCs w:val="28"/>
                <w:rtl/>
                <w:lang w:bidi="ar-TN"/>
              </w:rPr>
              <w:t>الاول</w:t>
            </w:r>
            <w:proofErr w:type="spellEnd"/>
            <w:r>
              <w:rPr>
                <w:rFonts w:ascii="Traditional Arabic" w:hAnsi="Traditional Arabic" w:cs="Traditional Arabic" w:hint="cs"/>
                <w:b/>
                <w:bCs/>
                <w:sz w:val="28"/>
                <w:szCs w:val="28"/>
                <w:rtl/>
                <w:lang w:bidi="ar-TN"/>
              </w:rPr>
              <w:t xml:space="preserve"> لرئيس البلدية</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مريم </w:t>
            </w:r>
            <w:proofErr w:type="spellStart"/>
            <w:r>
              <w:rPr>
                <w:rFonts w:ascii="Traditional Arabic" w:hAnsi="Traditional Arabic" w:cs="Traditional Arabic" w:hint="cs"/>
                <w:b/>
                <w:bCs/>
                <w:sz w:val="28"/>
                <w:szCs w:val="28"/>
                <w:rtl/>
                <w:lang w:bidi="ar-TN"/>
              </w:rPr>
              <w:t>العطاوي</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المساعدة الثالثة لرئيس البلدية و رئيسة لجنة التربية والتعليم</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فاطم</w:t>
            </w:r>
            <w:r>
              <w:rPr>
                <w:rFonts w:ascii="Traditional Arabic" w:hAnsi="Traditional Arabic" w:cs="Traditional Arabic" w:hint="eastAsia"/>
                <w:b/>
                <w:bCs/>
                <w:sz w:val="28"/>
                <w:szCs w:val="28"/>
                <w:rtl/>
                <w:lang w:bidi="ar-TN"/>
              </w:rPr>
              <w:t>ة</w:t>
            </w:r>
            <w:r>
              <w:rPr>
                <w:rFonts w:ascii="Traditional Arabic" w:hAnsi="Traditional Arabic" w:cs="Traditional Arabic" w:hint="cs"/>
                <w:b/>
                <w:bCs/>
                <w:sz w:val="28"/>
                <w:szCs w:val="28"/>
                <w:rtl/>
                <w:lang w:bidi="ar-TN"/>
              </w:rPr>
              <w:t xml:space="preserve"> </w:t>
            </w:r>
            <w:proofErr w:type="spellStart"/>
            <w:r>
              <w:rPr>
                <w:rFonts w:ascii="Traditional Arabic" w:hAnsi="Traditional Arabic" w:cs="Traditional Arabic" w:hint="cs"/>
                <w:b/>
                <w:bCs/>
                <w:sz w:val="28"/>
                <w:szCs w:val="28"/>
                <w:rtl/>
                <w:lang w:bidi="ar-TN"/>
              </w:rPr>
              <w:t>ابراهم</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رئيسة لجنة الشؤون المالية والاقتصادية ومتابعة التصرف</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سلوى </w:t>
            </w:r>
            <w:proofErr w:type="spellStart"/>
            <w:r>
              <w:rPr>
                <w:rFonts w:ascii="Traditional Arabic" w:hAnsi="Traditional Arabic" w:cs="Traditional Arabic" w:hint="cs"/>
                <w:b/>
                <w:bCs/>
                <w:sz w:val="28"/>
                <w:szCs w:val="28"/>
                <w:rtl/>
                <w:lang w:bidi="ar-TN"/>
              </w:rPr>
              <w:t>التومي</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رئيسة لجنة الأشغال والتهيئة العمرانية</w:t>
            </w:r>
          </w:p>
        </w:tc>
      </w:tr>
      <w:tr w:rsidR="00E437F5" w:rsidRPr="00654F0D" w:rsidTr="00525EFD">
        <w:trPr>
          <w:trHeight w:val="567"/>
        </w:trPr>
        <w:tc>
          <w:tcPr>
            <w:tcW w:w="2517"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علياء </w:t>
            </w:r>
            <w:proofErr w:type="spellStart"/>
            <w:r>
              <w:rPr>
                <w:rFonts w:ascii="Traditional Arabic" w:hAnsi="Traditional Arabic" w:cs="Traditional Arabic" w:hint="cs"/>
                <w:b/>
                <w:bCs/>
                <w:sz w:val="28"/>
                <w:szCs w:val="28"/>
                <w:rtl/>
                <w:lang w:bidi="ar-TN"/>
              </w:rPr>
              <w:t>التومي</w:t>
            </w:r>
            <w:proofErr w:type="spellEnd"/>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رئيسة لجنة النظافة </w:t>
            </w:r>
            <w:proofErr w:type="gramStart"/>
            <w:r>
              <w:rPr>
                <w:rFonts w:ascii="Traditional Arabic" w:hAnsi="Traditional Arabic" w:cs="Traditional Arabic" w:hint="cs"/>
                <w:b/>
                <w:bCs/>
                <w:sz w:val="28"/>
                <w:szCs w:val="28"/>
                <w:rtl/>
                <w:lang w:bidi="ar-TN"/>
              </w:rPr>
              <w:t>والصحة</w:t>
            </w:r>
            <w:proofErr w:type="gramEnd"/>
            <w:r>
              <w:rPr>
                <w:rFonts w:ascii="Traditional Arabic" w:hAnsi="Traditional Arabic" w:cs="Traditional Arabic" w:hint="cs"/>
                <w:b/>
                <w:bCs/>
                <w:sz w:val="28"/>
                <w:szCs w:val="28"/>
                <w:rtl/>
                <w:lang w:bidi="ar-TN"/>
              </w:rPr>
              <w:t xml:space="preserve"> والبيئة</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المنصف </w:t>
            </w:r>
            <w:proofErr w:type="gramStart"/>
            <w:r>
              <w:rPr>
                <w:rFonts w:ascii="Traditional Arabic" w:hAnsi="Traditional Arabic" w:cs="Traditional Arabic" w:hint="cs"/>
                <w:b/>
                <w:bCs/>
                <w:sz w:val="28"/>
                <w:szCs w:val="28"/>
                <w:rtl/>
                <w:lang w:bidi="ar-TN"/>
              </w:rPr>
              <w:t>سليطي</w:t>
            </w:r>
            <w:proofErr w:type="gram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 لجنة صيانة وتثمين التراث ودعم النشاط السياحي والصناعات التقليدية</w:t>
            </w:r>
          </w:p>
        </w:tc>
      </w:tr>
      <w:tr w:rsidR="00E437F5" w:rsidRPr="00654F0D" w:rsidTr="00525EFD">
        <w:trPr>
          <w:trHeight w:val="567"/>
        </w:trPr>
        <w:tc>
          <w:tcPr>
            <w:tcW w:w="2517"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الهام بن صالح </w:t>
            </w:r>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رئيسة لجنة الديمقراطية </w:t>
            </w:r>
            <w:proofErr w:type="spellStart"/>
            <w:r>
              <w:rPr>
                <w:rFonts w:ascii="Traditional Arabic" w:hAnsi="Traditional Arabic" w:cs="Traditional Arabic" w:hint="cs"/>
                <w:b/>
                <w:bCs/>
                <w:sz w:val="28"/>
                <w:szCs w:val="28"/>
                <w:rtl/>
                <w:lang w:bidi="ar-TN"/>
              </w:rPr>
              <w:t>التشاركية</w:t>
            </w:r>
            <w:proofErr w:type="spellEnd"/>
            <w:r>
              <w:rPr>
                <w:rFonts w:ascii="Traditional Arabic" w:hAnsi="Traditional Arabic" w:cs="Traditional Arabic" w:hint="cs"/>
                <w:b/>
                <w:bCs/>
                <w:sz w:val="28"/>
                <w:szCs w:val="28"/>
                <w:rtl/>
                <w:lang w:bidi="ar-TN"/>
              </w:rPr>
              <w:t xml:space="preserve"> </w:t>
            </w:r>
            <w:proofErr w:type="spellStart"/>
            <w:r>
              <w:rPr>
                <w:rFonts w:ascii="Traditional Arabic" w:hAnsi="Traditional Arabic" w:cs="Traditional Arabic" w:hint="cs"/>
                <w:b/>
                <w:bCs/>
                <w:sz w:val="28"/>
                <w:szCs w:val="28"/>
                <w:rtl/>
                <w:lang w:bidi="ar-TN"/>
              </w:rPr>
              <w:t>والحوكمة</w:t>
            </w:r>
            <w:proofErr w:type="spellEnd"/>
            <w:r>
              <w:rPr>
                <w:rFonts w:ascii="Traditional Arabic" w:hAnsi="Traditional Arabic" w:cs="Traditional Arabic" w:hint="cs"/>
                <w:b/>
                <w:bCs/>
                <w:sz w:val="28"/>
                <w:szCs w:val="28"/>
                <w:rtl/>
                <w:lang w:bidi="ar-TN"/>
              </w:rPr>
              <w:t xml:space="preserve"> ومقاومة الفساد </w:t>
            </w:r>
          </w:p>
        </w:tc>
      </w:tr>
      <w:tr w:rsidR="00E437F5" w:rsidRPr="00654F0D" w:rsidTr="00525EFD">
        <w:trPr>
          <w:trHeight w:val="567"/>
        </w:trPr>
        <w:tc>
          <w:tcPr>
            <w:tcW w:w="2517" w:type="dxa"/>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سهام </w:t>
            </w:r>
            <w:proofErr w:type="spellStart"/>
            <w:r>
              <w:rPr>
                <w:rFonts w:ascii="Traditional Arabic" w:hAnsi="Traditional Arabic" w:cs="Traditional Arabic" w:hint="cs"/>
                <w:b/>
                <w:bCs/>
                <w:sz w:val="28"/>
                <w:szCs w:val="28"/>
                <w:rtl/>
                <w:lang w:bidi="ar-TN"/>
              </w:rPr>
              <w:t>بوعزة</w:t>
            </w:r>
            <w:proofErr w:type="spellEnd"/>
          </w:p>
        </w:tc>
        <w:tc>
          <w:tcPr>
            <w:tcW w:w="5950" w:type="dxa"/>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رئيسة لجنة الشؤون </w:t>
            </w:r>
            <w:proofErr w:type="spellStart"/>
            <w:r>
              <w:rPr>
                <w:rFonts w:ascii="Traditional Arabic" w:hAnsi="Traditional Arabic" w:cs="Traditional Arabic" w:hint="cs"/>
                <w:b/>
                <w:bCs/>
                <w:sz w:val="28"/>
                <w:szCs w:val="28"/>
                <w:rtl/>
                <w:lang w:bidi="ar-TN"/>
              </w:rPr>
              <w:t>الادارية</w:t>
            </w:r>
            <w:proofErr w:type="spellEnd"/>
            <w:r>
              <w:rPr>
                <w:rFonts w:ascii="Traditional Arabic" w:hAnsi="Traditional Arabic" w:cs="Traditional Arabic" w:hint="cs"/>
                <w:b/>
                <w:bCs/>
                <w:sz w:val="28"/>
                <w:szCs w:val="28"/>
                <w:rtl/>
                <w:lang w:bidi="ar-TN"/>
              </w:rPr>
              <w:t xml:space="preserve"> </w:t>
            </w:r>
            <w:proofErr w:type="spellStart"/>
            <w:r>
              <w:rPr>
                <w:rFonts w:ascii="Traditional Arabic" w:hAnsi="Traditional Arabic" w:cs="Traditional Arabic" w:hint="cs"/>
                <w:b/>
                <w:bCs/>
                <w:sz w:val="28"/>
                <w:szCs w:val="28"/>
                <w:rtl/>
                <w:lang w:bidi="ar-TN"/>
              </w:rPr>
              <w:t>واسداء</w:t>
            </w:r>
            <w:proofErr w:type="spellEnd"/>
            <w:r>
              <w:rPr>
                <w:rFonts w:ascii="Traditional Arabic" w:hAnsi="Traditional Arabic" w:cs="Traditional Arabic" w:hint="cs"/>
                <w:b/>
                <w:bCs/>
                <w:sz w:val="28"/>
                <w:szCs w:val="28"/>
                <w:rtl/>
                <w:lang w:bidi="ar-TN"/>
              </w:rPr>
              <w:t xml:space="preserve"> الخدمات</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محمد الحبيب </w:t>
            </w:r>
            <w:proofErr w:type="spellStart"/>
            <w:r>
              <w:rPr>
                <w:rFonts w:ascii="Traditional Arabic" w:hAnsi="Traditional Arabic" w:cs="Traditional Arabic" w:hint="cs"/>
                <w:b/>
                <w:bCs/>
                <w:sz w:val="28"/>
                <w:szCs w:val="28"/>
                <w:rtl/>
                <w:lang w:bidi="ar-TN"/>
              </w:rPr>
              <w:t>العوني</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 الدائرة البلدية باريانة العليا</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جبران الجليدي</w:t>
            </w:r>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 الدائرة البلدية برياض النصر</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آمنة </w:t>
            </w:r>
            <w:proofErr w:type="spellStart"/>
            <w:r>
              <w:rPr>
                <w:rFonts w:ascii="Traditional Arabic" w:hAnsi="Traditional Arabic" w:cs="Traditional Arabic" w:hint="cs"/>
                <w:b/>
                <w:bCs/>
                <w:sz w:val="28"/>
                <w:szCs w:val="28"/>
                <w:rtl/>
                <w:lang w:bidi="ar-TN"/>
              </w:rPr>
              <w:t>الزهروني</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رئيسة الدائرة البلدية </w:t>
            </w:r>
            <w:proofErr w:type="spellStart"/>
            <w:r>
              <w:rPr>
                <w:rFonts w:ascii="Traditional Arabic" w:hAnsi="Traditional Arabic" w:cs="Traditional Arabic" w:hint="cs"/>
                <w:b/>
                <w:bCs/>
                <w:sz w:val="28"/>
                <w:szCs w:val="28"/>
                <w:rtl/>
                <w:lang w:bidi="ar-TN"/>
              </w:rPr>
              <w:t>بالمنازه</w:t>
            </w:r>
            <w:proofErr w:type="spellEnd"/>
          </w:p>
        </w:tc>
      </w:tr>
      <w:tr w:rsidR="00E437F5" w:rsidTr="00525EFD">
        <w:trPr>
          <w:trHeight w:val="567"/>
        </w:trPr>
        <w:tc>
          <w:tcPr>
            <w:tcW w:w="2517" w:type="dxa"/>
            <w:vAlign w:val="center"/>
          </w:tcPr>
          <w:p w:rsidR="00E437F5" w:rsidRDefault="00E437F5" w:rsidP="00525EFD">
            <w:pPr>
              <w:bidi/>
              <w:rPr>
                <w:rFonts w:ascii="Traditional Arabic" w:hAnsi="Traditional Arabic" w:cs="Traditional Arabic"/>
                <w:b/>
                <w:bCs/>
                <w:sz w:val="28"/>
                <w:szCs w:val="28"/>
                <w:rtl/>
                <w:lang w:bidi="ar-TN"/>
              </w:rPr>
            </w:pPr>
            <w:proofErr w:type="spellStart"/>
            <w:r>
              <w:rPr>
                <w:rFonts w:ascii="Traditional Arabic" w:hAnsi="Traditional Arabic" w:cs="Traditional Arabic" w:hint="cs"/>
                <w:b/>
                <w:bCs/>
                <w:sz w:val="28"/>
                <w:szCs w:val="28"/>
                <w:rtl/>
                <w:lang w:bidi="ar-TN"/>
              </w:rPr>
              <w:lastRenderedPageBreak/>
              <w:t>محمدد</w:t>
            </w:r>
            <w:proofErr w:type="spellEnd"/>
            <w:r>
              <w:rPr>
                <w:rFonts w:ascii="Traditional Arabic" w:hAnsi="Traditional Arabic" w:cs="Traditional Arabic" w:hint="cs"/>
                <w:b/>
                <w:bCs/>
                <w:sz w:val="28"/>
                <w:szCs w:val="28"/>
                <w:rtl/>
                <w:lang w:bidi="ar-TN"/>
              </w:rPr>
              <w:t xml:space="preserve"> حميد</w:t>
            </w:r>
          </w:p>
        </w:tc>
        <w:tc>
          <w:tcPr>
            <w:tcW w:w="5950"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 الدائرة البلدية اريانة المدينة</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فتحي ثابت</w:t>
            </w:r>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نعيمة </w:t>
            </w:r>
            <w:proofErr w:type="spellStart"/>
            <w:r>
              <w:rPr>
                <w:rFonts w:ascii="Traditional Arabic" w:hAnsi="Traditional Arabic" w:cs="Traditional Arabic" w:hint="cs"/>
                <w:b/>
                <w:bCs/>
                <w:sz w:val="28"/>
                <w:szCs w:val="28"/>
                <w:rtl/>
                <w:lang w:bidi="ar-TN"/>
              </w:rPr>
              <w:t>الزريبي</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محمود </w:t>
            </w:r>
            <w:proofErr w:type="spellStart"/>
            <w:r>
              <w:rPr>
                <w:rFonts w:ascii="Traditional Arabic" w:hAnsi="Traditional Arabic" w:cs="Traditional Arabic" w:hint="cs"/>
                <w:b/>
                <w:bCs/>
                <w:sz w:val="28"/>
                <w:szCs w:val="28"/>
                <w:rtl/>
                <w:lang w:bidi="ar-TN"/>
              </w:rPr>
              <w:t>بلحاج</w:t>
            </w:r>
            <w:proofErr w:type="spellEnd"/>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proofErr w:type="gramStart"/>
            <w:r>
              <w:rPr>
                <w:rFonts w:ascii="Traditional Arabic" w:hAnsi="Traditional Arabic" w:cs="Traditional Arabic" w:hint="cs"/>
                <w:b/>
                <w:bCs/>
                <w:sz w:val="28"/>
                <w:szCs w:val="28"/>
                <w:rtl/>
                <w:lang w:bidi="ar-TN"/>
              </w:rPr>
              <w:t>مصطفى</w:t>
            </w:r>
            <w:proofErr w:type="gramEnd"/>
            <w:r>
              <w:rPr>
                <w:rFonts w:ascii="Traditional Arabic" w:hAnsi="Traditional Arabic" w:cs="Traditional Arabic" w:hint="cs"/>
                <w:b/>
                <w:bCs/>
                <w:sz w:val="28"/>
                <w:szCs w:val="28"/>
                <w:rtl/>
                <w:lang w:bidi="ar-TN"/>
              </w:rPr>
              <w:t xml:space="preserve"> الكبير</w:t>
            </w:r>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Tr="00525EFD">
        <w:trPr>
          <w:trHeight w:val="567"/>
        </w:trPr>
        <w:tc>
          <w:tcPr>
            <w:tcW w:w="2517"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نادية </w:t>
            </w:r>
            <w:proofErr w:type="gramStart"/>
            <w:r>
              <w:rPr>
                <w:rFonts w:ascii="Traditional Arabic" w:hAnsi="Traditional Arabic" w:cs="Traditional Arabic" w:hint="cs"/>
                <w:b/>
                <w:bCs/>
                <w:sz w:val="28"/>
                <w:szCs w:val="28"/>
                <w:rtl/>
                <w:lang w:bidi="ar-TN"/>
              </w:rPr>
              <w:t>بن</w:t>
            </w:r>
            <w:proofErr w:type="gramEnd"/>
            <w:r>
              <w:rPr>
                <w:rFonts w:ascii="Traditional Arabic" w:hAnsi="Traditional Arabic" w:cs="Traditional Arabic" w:hint="cs"/>
                <w:b/>
                <w:bCs/>
                <w:sz w:val="28"/>
                <w:szCs w:val="28"/>
                <w:rtl/>
                <w:lang w:bidi="ar-TN"/>
              </w:rPr>
              <w:t xml:space="preserve"> يوسف</w:t>
            </w:r>
          </w:p>
        </w:tc>
        <w:tc>
          <w:tcPr>
            <w:tcW w:w="5950" w:type="dxa"/>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Tr="00525EFD">
        <w:trPr>
          <w:trHeight w:val="567"/>
        </w:trPr>
        <w:tc>
          <w:tcPr>
            <w:tcW w:w="2517"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محمد </w:t>
            </w:r>
            <w:proofErr w:type="spellStart"/>
            <w:r>
              <w:rPr>
                <w:rFonts w:ascii="Traditional Arabic" w:hAnsi="Traditional Arabic" w:cs="Traditional Arabic" w:hint="cs"/>
                <w:b/>
                <w:bCs/>
                <w:sz w:val="28"/>
                <w:szCs w:val="28"/>
                <w:rtl/>
                <w:lang w:bidi="ar-TN"/>
              </w:rPr>
              <w:t>عزوز</w:t>
            </w:r>
            <w:proofErr w:type="spellEnd"/>
          </w:p>
        </w:tc>
        <w:tc>
          <w:tcPr>
            <w:tcW w:w="5950" w:type="dxa"/>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Tr="00525EFD">
        <w:trPr>
          <w:trHeight w:val="567"/>
        </w:trPr>
        <w:tc>
          <w:tcPr>
            <w:tcW w:w="2517" w:type="dxa"/>
            <w:vAlign w:val="center"/>
          </w:tcPr>
          <w:p w:rsidR="00E437F5" w:rsidRDefault="00E437F5" w:rsidP="00525EFD">
            <w:pPr>
              <w:bidi/>
              <w:rPr>
                <w:rFonts w:ascii="Traditional Arabic" w:hAnsi="Traditional Arabic" w:cs="Traditional Arabic"/>
                <w:b/>
                <w:bCs/>
                <w:sz w:val="28"/>
                <w:szCs w:val="28"/>
                <w:rtl/>
                <w:lang w:bidi="ar-TN"/>
              </w:rPr>
            </w:pPr>
            <w:proofErr w:type="gramStart"/>
            <w:r>
              <w:rPr>
                <w:rFonts w:ascii="Traditional Arabic" w:hAnsi="Traditional Arabic" w:cs="Traditional Arabic" w:hint="cs"/>
                <w:b/>
                <w:bCs/>
                <w:sz w:val="28"/>
                <w:szCs w:val="28"/>
                <w:rtl/>
                <w:lang w:bidi="ar-TN"/>
              </w:rPr>
              <w:t>هيفاء</w:t>
            </w:r>
            <w:proofErr w:type="gramEnd"/>
            <w:r>
              <w:rPr>
                <w:rFonts w:ascii="Traditional Arabic" w:hAnsi="Traditional Arabic" w:cs="Traditional Arabic" w:hint="cs"/>
                <w:b/>
                <w:bCs/>
                <w:sz w:val="28"/>
                <w:szCs w:val="28"/>
                <w:rtl/>
                <w:lang w:bidi="ar-TN"/>
              </w:rPr>
              <w:t xml:space="preserve"> الحلواني</w:t>
            </w:r>
          </w:p>
        </w:tc>
        <w:tc>
          <w:tcPr>
            <w:tcW w:w="5950" w:type="dxa"/>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bl>
    <w:p w:rsidR="00E437F5" w:rsidRPr="000F4B4D" w:rsidRDefault="00E437F5" w:rsidP="00E437F5">
      <w:pPr>
        <w:bidi/>
        <w:spacing w:line="360" w:lineRule="auto"/>
        <w:rPr>
          <w:rFonts w:cs="Andalus"/>
          <w:b/>
          <w:bCs/>
          <w:sz w:val="2"/>
          <w:szCs w:val="2"/>
          <w:u w:val="single"/>
          <w:rtl/>
          <w:lang w:bidi="ar-TN"/>
        </w:rPr>
      </w:pPr>
    </w:p>
    <w:p w:rsidR="00E437F5" w:rsidRDefault="00E437F5" w:rsidP="00E437F5">
      <w:pPr>
        <w:bidi/>
        <w:spacing w:after="0"/>
        <w:ind w:firstLine="708"/>
        <w:jc w:val="both"/>
        <w:rPr>
          <w:rFonts w:ascii="Arial Unicode MS" w:eastAsia="Arial Unicode MS" w:hAnsi="Arial Unicode MS" w:cs="Arabic Transparent"/>
          <w:b/>
          <w:bCs/>
          <w:sz w:val="32"/>
          <w:szCs w:val="32"/>
          <w:u w:val="single"/>
          <w:rtl/>
          <w:lang w:bidi="ar-TN"/>
        </w:rPr>
      </w:pPr>
      <w:r>
        <w:rPr>
          <w:rFonts w:ascii="Arial Unicode MS" w:eastAsia="Arial Unicode MS" w:hAnsi="Arial Unicode MS" w:cs="Arabic Transparent" w:hint="cs"/>
          <w:b/>
          <w:bCs/>
          <w:sz w:val="32"/>
          <w:szCs w:val="32"/>
          <w:u w:val="single"/>
          <w:rtl/>
          <w:lang w:bidi="ar-TN"/>
        </w:rPr>
        <w:t>و</w:t>
      </w:r>
      <w:r>
        <w:rPr>
          <w:rFonts w:ascii="Arial Unicode MS" w:eastAsia="Arial Unicode MS" w:hAnsi="Arial Unicode MS" w:cs="Arabic Transparent"/>
          <w:b/>
          <w:bCs/>
          <w:sz w:val="32"/>
          <w:szCs w:val="32"/>
          <w:u w:val="single"/>
          <w:rtl/>
          <w:lang w:bidi="ar-TN"/>
        </w:rPr>
        <w:t xml:space="preserve">تغيب </w:t>
      </w:r>
      <w:r>
        <w:rPr>
          <w:rFonts w:ascii="Arial Unicode MS" w:eastAsia="Arial Unicode MS" w:hAnsi="Arial Unicode MS" w:cs="Arabic Transparent" w:hint="cs"/>
          <w:b/>
          <w:bCs/>
          <w:sz w:val="32"/>
          <w:szCs w:val="32"/>
          <w:u w:val="single"/>
          <w:rtl/>
          <w:lang w:bidi="ar-TN"/>
        </w:rPr>
        <w:t>السادة و السيدات</w:t>
      </w:r>
      <w:r>
        <w:rPr>
          <w:rFonts w:ascii="Arial Unicode MS" w:eastAsia="Arial Unicode MS" w:hAnsi="Arial Unicode MS" w:cs="Arabic Transparent"/>
          <w:b/>
          <w:bCs/>
          <w:sz w:val="32"/>
          <w:szCs w:val="32"/>
          <w:u w:val="single"/>
          <w:rtl/>
          <w:lang w:bidi="ar-TN"/>
        </w:rPr>
        <w:t xml:space="preserve">  :</w:t>
      </w:r>
    </w:p>
    <w:p w:rsidR="00E437F5" w:rsidRDefault="00E437F5" w:rsidP="00E437F5">
      <w:pPr>
        <w:bidi/>
        <w:spacing w:after="0"/>
        <w:ind w:firstLine="708"/>
        <w:jc w:val="both"/>
        <w:rPr>
          <w:rFonts w:ascii="Arial Unicode MS" w:eastAsia="Arial Unicode MS" w:hAnsi="Arial Unicode MS" w:cs="Arabic Transparent"/>
          <w:b/>
          <w:bCs/>
          <w:sz w:val="32"/>
          <w:szCs w:val="32"/>
          <w:u w:val="single"/>
          <w:rtl/>
          <w:lang w:bidi="ar-TN"/>
        </w:rPr>
      </w:pPr>
    </w:p>
    <w:tbl>
      <w:tblPr>
        <w:tblStyle w:val="Grilledutableau"/>
        <w:bidiVisual/>
        <w:tblW w:w="8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5950"/>
      </w:tblGrid>
      <w:tr w:rsidR="00E437F5" w:rsidRPr="00654F0D" w:rsidTr="00525EFD">
        <w:trPr>
          <w:trHeight w:val="567"/>
        </w:trPr>
        <w:tc>
          <w:tcPr>
            <w:tcW w:w="2517" w:type="dxa"/>
          </w:tcPr>
          <w:p w:rsidR="00E437F5" w:rsidRPr="00654F0D" w:rsidRDefault="00E437F5" w:rsidP="00525EFD">
            <w:pPr>
              <w:bidi/>
              <w:rPr>
                <w:rFonts w:ascii="Traditional Arabic" w:hAnsi="Traditional Arabic" w:cs="Traditional Arabic"/>
                <w:b/>
                <w:bCs/>
                <w:sz w:val="28"/>
                <w:szCs w:val="28"/>
                <w:rtl/>
                <w:lang w:bidi="ar-TN"/>
              </w:rPr>
            </w:pPr>
            <w:proofErr w:type="gramStart"/>
            <w:r>
              <w:rPr>
                <w:rFonts w:ascii="Traditional Arabic" w:hAnsi="Traditional Arabic" w:cs="Traditional Arabic" w:hint="cs"/>
                <w:b/>
                <w:bCs/>
                <w:sz w:val="28"/>
                <w:szCs w:val="28"/>
                <w:rtl/>
                <w:lang w:bidi="ar-TN"/>
              </w:rPr>
              <w:t>أنيس</w:t>
            </w:r>
            <w:proofErr w:type="gramEnd"/>
            <w:r>
              <w:rPr>
                <w:rFonts w:ascii="Traditional Arabic" w:hAnsi="Traditional Arabic" w:cs="Traditional Arabic" w:hint="cs"/>
                <w:b/>
                <w:bCs/>
                <w:sz w:val="28"/>
                <w:szCs w:val="28"/>
                <w:rtl/>
                <w:lang w:bidi="ar-TN"/>
              </w:rPr>
              <w:t xml:space="preserve"> معزون </w:t>
            </w:r>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 لجنة الفنون والثقافة </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عثمان المهدي الصيادي</w:t>
            </w:r>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 لجنة الطفولة </w:t>
            </w:r>
            <w:proofErr w:type="gramStart"/>
            <w:r>
              <w:rPr>
                <w:rFonts w:ascii="Traditional Arabic" w:hAnsi="Traditional Arabic" w:cs="Traditional Arabic" w:hint="cs"/>
                <w:b/>
                <w:bCs/>
                <w:sz w:val="28"/>
                <w:szCs w:val="28"/>
                <w:rtl/>
                <w:lang w:bidi="ar-TN"/>
              </w:rPr>
              <w:t>والشباب</w:t>
            </w:r>
            <w:proofErr w:type="gramEnd"/>
            <w:r>
              <w:rPr>
                <w:rFonts w:ascii="Traditional Arabic" w:hAnsi="Traditional Arabic" w:cs="Traditional Arabic" w:hint="cs"/>
                <w:b/>
                <w:bCs/>
                <w:sz w:val="28"/>
                <w:szCs w:val="28"/>
                <w:rtl/>
                <w:lang w:bidi="ar-TN"/>
              </w:rPr>
              <w:t xml:space="preserve"> والرياضة</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نهال </w:t>
            </w:r>
            <w:proofErr w:type="gramStart"/>
            <w:r>
              <w:rPr>
                <w:rFonts w:ascii="Traditional Arabic" w:hAnsi="Traditional Arabic" w:cs="Traditional Arabic" w:hint="cs"/>
                <w:b/>
                <w:bCs/>
                <w:sz w:val="28"/>
                <w:szCs w:val="28"/>
                <w:rtl/>
                <w:lang w:bidi="ar-TN"/>
              </w:rPr>
              <w:t>بن</w:t>
            </w:r>
            <w:proofErr w:type="gramEnd"/>
            <w:r>
              <w:rPr>
                <w:rFonts w:ascii="Traditional Arabic" w:hAnsi="Traditional Arabic" w:cs="Traditional Arabic" w:hint="cs"/>
                <w:b/>
                <w:bCs/>
                <w:sz w:val="28"/>
                <w:szCs w:val="28"/>
                <w:rtl/>
                <w:lang w:bidi="ar-TN"/>
              </w:rPr>
              <w:t xml:space="preserve"> عمر </w:t>
            </w:r>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المساعدة </w:t>
            </w:r>
            <w:proofErr w:type="spellStart"/>
            <w:r>
              <w:rPr>
                <w:rFonts w:ascii="Traditional Arabic" w:hAnsi="Traditional Arabic" w:cs="Traditional Arabic" w:hint="cs"/>
                <w:b/>
                <w:bCs/>
                <w:sz w:val="28"/>
                <w:szCs w:val="28"/>
                <w:rtl/>
                <w:lang w:bidi="ar-TN"/>
              </w:rPr>
              <w:t>الاولى</w:t>
            </w:r>
            <w:proofErr w:type="spellEnd"/>
            <w:r>
              <w:rPr>
                <w:rFonts w:ascii="Traditional Arabic" w:hAnsi="Traditional Arabic" w:cs="Traditional Arabic" w:hint="cs"/>
                <w:b/>
                <w:bCs/>
                <w:sz w:val="28"/>
                <w:szCs w:val="28"/>
                <w:rtl/>
                <w:lang w:bidi="ar-TN"/>
              </w:rPr>
              <w:t xml:space="preserve"> لرئيس البلدية </w:t>
            </w:r>
          </w:p>
        </w:tc>
      </w:tr>
      <w:tr w:rsidR="00E437F5" w:rsidRPr="00654F0D" w:rsidTr="00525EFD">
        <w:trPr>
          <w:trHeight w:val="567"/>
        </w:trPr>
        <w:tc>
          <w:tcPr>
            <w:tcW w:w="2517" w:type="dxa"/>
            <w:vAlign w:val="center"/>
          </w:tcPr>
          <w:p w:rsidR="00E437F5" w:rsidRPr="009C5814" w:rsidRDefault="00E437F5" w:rsidP="00525EFD">
            <w:pPr>
              <w:bidi/>
              <w:rPr>
                <w:rFonts w:ascii="Traditional Arabic" w:hAnsi="Traditional Arabic" w:cs="Traditional Arabic"/>
                <w:b/>
                <w:bCs/>
                <w:sz w:val="28"/>
                <w:szCs w:val="28"/>
                <w:rtl/>
                <w:lang w:bidi="ar-TN"/>
              </w:rPr>
            </w:pPr>
            <w:r w:rsidRPr="009C5814">
              <w:rPr>
                <w:rFonts w:ascii="Traditional Arabic" w:hAnsi="Traditional Arabic" w:cs="Traditional Arabic" w:hint="cs"/>
                <w:b/>
                <w:bCs/>
                <w:sz w:val="28"/>
                <w:szCs w:val="28"/>
                <w:rtl/>
                <w:lang w:bidi="ar-TN"/>
              </w:rPr>
              <w:t xml:space="preserve">احمد </w:t>
            </w:r>
            <w:proofErr w:type="spellStart"/>
            <w:r w:rsidRPr="009C5814">
              <w:rPr>
                <w:rFonts w:ascii="Traditional Arabic" w:hAnsi="Traditional Arabic" w:cs="Traditional Arabic" w:hint="cs"/>
                <w:b/>
                <w:bCs/>
                <w:sz w:val="28"/>
                <w:szCs w:val="28"/>
                <w:rtl/>
                <w:lang w:bidi="ar-TN"/>
              </w:rPr>
              <w:t>حشانة</w:t>
            </w:r>
            <w:proofErr w:type="spellEnd"/>
          </w:p>
        </w:tc>
        <w:tc>
          <w:tcPr>
            <w:tcW w:w="5950"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 لجنة </w:t>
            </w:r>
            <w:proofErr w:type="spellStart"/>
            <w:r>
              <w:rPr>
                <w:rFonts w:ascii="Traditional Arabic" w:hAnsi="Traditional Arabic" w:cs="Traditional Arabic" w:hint="cs"/>
                <w:b/>
                <w:bCs/>
                <w:sz w:val="28"/>
                <w:szCs w:val="28"/>
                <w:rtl/>
                <w:lang w:bidi="ar-TN"/>
              </w:rPr>
              <w:t>الاعلام</w:t>
            </w:r>
            <w:proofErr w:type="spellEnd"/>
            <w:r>
              <w:rPr>
                <w:rFonts w:ascii="Traditional Arabic" w:hAnsi="Traditional Arabic" w:cs="Traditional Arabic" w:hint="cs"/>
                <w:b/>
                <w:bCs/>
                <w:sz w:val="28"/>
                <w:szCs w:val="28"/>
                <w:rtl/>
                <w:lang w:bidi="ar-TN"/>
              </w:rPr>
              <w:t xml:space="preserve"> والتواصل والتقييم</w:t>
            </w:r>
          </w:p>
        </w:tc>
      </w:tr>
      <w:tr w:rsidR="00E437F5" w:rsidRPr="00654F0D" w:rsidTr="00525EFD">
        <w:trPr>
          <w:trHeight w:val="567"/>
        </w:trPr>
        <w:tc>
          <w:tcPr>
            <w:tcW w:w="2517" w:type="dxa"/>
            <w:vAlign w:val="center"/>
          </w:tcPr>
          <w:p w:rsidR="00E437F5" w:rsidRPr="009C5814" w:rsidRDefault="00E437F5" w:rsidP="00525EFD">
            <w:pPr>
              <w:bidi/>
              <w:rPr>
                <w:rFonts w:ascii="Traditional Arabic" w:hAnsi="Traditional Arabic" w:cs="Traditional Arabic"/>
                <w:b/>
                <w:bCs/>
                <w:sz w:val="28"/>
                <w:szCs w:val="28"/>
                <w:rtl/>
                <w:lang w:bidi="ar-TN"/>
              </w:rPr>
            </w:pPr>
            <w:r w:rsidRPr="009C5814">
              <w:rPr>
                <w:rFonts w:ascii="Traditional Arabic" w:hAnsi="Traditional Arabic" w:cs="Traditional Arabic" w:hint="cs"/>
                <w:b/>
                <w:bCs/>
                <w:sz w:val="28"/>
                <w:szCs w:val="28"/>
                <w:rtl/>
                <w:lang w:bidi="ar-TN"/>
              </w:rPr>
              <w:t xml:space="preserve">الناصر </w:t>
            </w:r>
            <w:proofErr w:type="spellStart"/>
            <w:r w:rsidRPr="009C5814">
              <w:rPr>
                <w:rFonts w:ascii="Traditional Arabic" w:hAnsi="Traditional Arabic" w:cs="Traditional Arabic" w:hint="cs"/>
                <w:b/>
                <w:bCs/>
                <w:sz w:val="28"/>
                <w:szCs w:val="28"/>
                <w:rtl/>
                <w:lang w:bidi="ar-TN"/>
              </w:rPr>
              <w:t>الجندوبي</w:t>
            </w:r>
            <w:proofErr w:type="spellEnd"/>
          </w:p>
        </w:tc>
        <w:tc>
          <w:tcPr>
            <w:tcW w:w="5950"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رئيس لجنة المساواة وتكافؤ الفرص والتنمية العادلة</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سعيدة بن عمارة</w:t>
            </w:r>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رئيسة لجنة الشؤون الاجتماعية والشغل وفاقدي السند وحاملي </w:t>
            </w:r>
            <w:proofErr w:type="spellStart"/>
            <w:r>
              <w:rPr>
                <w:rFonts w:ascii="Traditional Arabic" w:hAnsi="Traditional Arabic" w:cs="Traditional Arabic" w:hint="cs"/>
                <w:b/>
                <w:bCs/>
                <w:sz w:val="28"/>
                <w:szCs w:val="28"/>
                <w:rtl/>
                <w:lang w:bidi="ar-TN"/>
              </w:rPr>
              <w:t>الاعاقة</w:t>
            </w:r>
            <w:proofErr w:type="spellEnd"/>
          </w:p>
        </w:tc>
      </w:tr>
      <w:tr w:rsidR="00E437F5" w:rsidRPr="00654F0D" w:rsidTr="00525EFD">
        <w:trPr>
          <w:trHeight w:val="567"/>
        </w:trPr>
        <w:tc>
          <w:tcPr>
            <w:tcW w:w="2517" w:type="dxa"/>
            <w:vAlign w:val="center"/>
          </w:tcPr>
          <w:p w:rsidR="00E437F5" w:rsidRPr="009C5814" w:rsidRDefault="00E437F5" w:rsidP="00525EFD">
            <w:pPr>
              <w:bidi/>
              <w:rPr>
                <w:rFonts w:ascii="Traditional Arabic" w:hAnsi="Traditional Arabic" w:cs="Traditional Arabic"/>
                <w:b/>
                <w:bCs/>
                <w:sz w:val="28"/>
                <w:szCs w:val="28"/>
                <w:rtl/>
                <w:lang w:bidi="ar-TN"/>
              </w:rPr>
            </w:pPr>
            <w:r w:rsidRPr="009C5814">
              <w:rPr>
                <w:rFonts w:ascii="Traditional Arabic" w:hAnsi="Traditional Arabic" w:cs="Traditional Arabic" w:hint="cs"/>
                <w:b/>
                <w:bCs/>
                <w:sz w:val="28"/>
                <w:szCs w:val="28"/>
                <w:rtl/>
                <w:lang w:bidi="ar-TN"/>
              </w:rPr>
              <w:t xml:space="preserve">ماهر </w:t>
            </w:r>
            <w:proofErr w:type="spellStart"/>
            <w:r w:rsidRPr="009C5814">
              <w:rPr>
                <w:rFonts w:ascii="Traditional Arabic" w:hAnsi="Traditional Arabic" w:cs="Traditional Arabic" w:hint="cs"/>
                <w:b/>
                <w:bCs/>
                <w:sz w:val="28"/>
                <w:szCs w:val="28"/>
                <w:rtl/>
                <w:lang w:bidi="ar-TN"/>
              </w:rPr>
              <w:t>القليبي</w:t>
            </w:r>
            <w:proofErr w:type="spellEnd"/>
          </w:p>
        </w:tc>
        <w:tc>
          <w:tcPr>
            <w:tcW w:w="5950"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 لجنة التعاون </w:t>
            </w:r>
            <w:proofErr w:type="spellStart"/>
            <w:r>
              <w:rPr>
                <w:rFonts w:ascii="Traditional Arabic" w:hAnsi="Traditional Arabic" w:cs="Traditional Arabic" w:hint="cs"/>
                <w:b/>
                <w:bCs/>
                <w:sz w:val="28"/>
                <w:szCs w:val="28"/>
                <w:rtl/>
                <w:lang w:bidi="ar-TN"/>
              </w:rPr>
              <w:t>اللامركزي</w:t>
            </w:r>
            <w:proofErr w:type="spellEnd"/>
          </w:p>
        </w:tc>
      </w:tr>
      <w:tr w:rsidR="00E437F5" w:rsidRPr="00654F0D" w:rsidTr="00525EFD">
        <w:trPr>
          <w:trHeight w:val="567"/>
        </w:trPr>
        <w:tc>
          <w:tcPr>
            <w:tcW w:w="2517" w:type="dxa"/>
            <w:vAlign w:val="center"/>
          </w:tcPr>
          <w:p w:rsidR="00E437F5" w:rsidRPr="009C5814" w:rsidRDefault="00E437F5" w:rsidP="00525EFD">
            <w:pPr>
              <w:bidi/>
              <w:rPr>
                <w:rFonts w:ascii="Traditional Arabic" w:hAnsi="Traditional Arabic" w:cs="Traditional Arabic"/>
                <w:b/>
                <w:bCs/>
                <w:sz w:val="28"/>
                <w:szCs w:val="28"/>
                <w:rtl/>
                <w:lang w:bidi="ar-TN"/>
              </w:rPr>
            </w:pPr>
            <w:proofErr w:type="gramStart"/>
            <w:r>
              <w:rPr>
                <w:rFonts w:ascii="Traditional Arabic" w:hAnsi="Traditional Arabic" w:cs="Traditional Arabic" w:hint="cs"/>
                <w:b/>
                <w:bCs/>
                <w:sz w:val="28"/>
                <w:szCs w:val="28"/>
                <w:rtl/>
                <w:lang w:bidi="ar-TN"/>
              </w:rPr>
              <w:t>سنية</w:t>
            </w:r>
            <w:proofErr w:type="gramEnd"/>
            <w:r>
              <w:rPr>
                <w:rFonts w:ascii="Traditional Arabic" w:hAnsi="Traditional Arabic" w:cs="Traditional Arabic" w:hint="cs"/>
                <w:b/>
                <w:bCs/>
                <w:sz w:val="28"/>
                <w:szCs w:val="28"/>
                <w:rtl/>
                <w:lang w:bidi="ar-TN"/>
              </w:rPr>
              <w:t xml:space="preserve"> الصغير</w:t>
            </w:r>
          </w:p>
        </w:tc>
        <w:tc>
          <w:tcPr>
            <w:tcW w:w="5950" w:type="dxa"/>
            <w:vAlign w:val="center"/>
          </w:tcPr>
          <w:p w:rsidR="00E437F5"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رئيسة لجنة </w:t>
            </w:r>
            <w:proofErr w:type="spellStart"/>
            <w:r>
              <w:rPr>
                <w:rFonts w:ascii="Traditional Arabic" w:hAnsi="Traditional Arabic" w:cs="Traditional Arabic" w:hint="cs"/>
                <w:b/>
                <w:bCs/>
                <w:sz w:val="28"/>
                <w:szCs w:val="28"/>
                <w:rtl/>
                <w:lang w:bidi="ar-TN"/>
              </w:rPr>
              <w:t>المراة</w:t>
            </w:r>
            <w:proofErr w:type="spellEnd"/>
            <w:r>
              <w:rPr>
                <w:rFonts w:ascii="Traditional Arabic" w:hAnsi="Traditional Arabic" w:cs="Traditional Arabic" w:hint="cs"/>
                <w:b/>
                <w:bCs/>
                <w:sz w:val="28"/>
                <w:szCs w:val="28"/>
                <w:rtl/>
                <w:lang w:bidi="ar-TN"/>
              </w:rPr>
              <w:t xml:space="preserve"> </w:t>
            </w:r>
            <w:proofErr w:type="spellStart"/>
            <w:r>
              <w:rPr>
                <w:rFonts w:ascii="Traditional Arabic" w:hAnsi="Traditional Arabic" w:cs="Traditional Arabic" w:hint="cs"/>
                <w:b/>
                <w:bCs/>
                <w:sz w:val="28"/>
                <w:szCs w:val="28"/>
                <w:rtl/>
                <w:lang w:bidi="ar-TN"/>
              </w:rPr>
              <w:t>والاسرة</w:t>
            </w:r>
            <w:proofErr w:type="spellEnd"/>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proofErr w:type="spellStart"/>
            <w:r>
              <w:rPr>
                <w:rFonts w:ascii="Traditional Arabic" w:hAnsi="Traditional Arabic" w:cs="Traditional Arabic" w:hint="cs"/>
                <w:b/>
                <w:bCs/>
                <w:sz w:val="28"/>
                <w:szCs w:val="28"/>
                <w:rtl/>
                <w:lang w:bidi="ar-TN"/>
              </w:rPr>
              <w:t>باديس</w:t>
            </w:r>
            <w:proofErr w:type="spellEnd"/>
            <w:r>
              <w:rPr>
                <w:rFonts w:ascii="Traditional Arabic" w:hAnsi="Traditional Arabic" w:cs="Traditional Arabic" w:hint="cs"/>
                <w:b/>
                <w:bCs/>
                <w:sz w:val="28"/>
                <w:szCs w:val="28"/>
                <w:rtl/>
                <w:lang w:bidi="ar-TN"/>
              </w:rPr>
              <w:t xml:space="preserve"> </w:t>
            </w:r>
            <w:proofErr w:type="spellStart"/>
            <w:r>
              <w:rPr>
                <w:rFonts w:ascii="Traditional Arabic" w:hAnsi="Traditional Arabic" w:cs="Traditional Arabic" w:hint="cs"/>
                <w:b/>
                <w:bCs/>
                <w:sz w:val="28"/>
                <w:szCs w:val="28"/>
                <w:rtl/>
                <w:lang w:bidi="ar-TN"/>
              </w:rPr>
              <w:t>دمق</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عزة </w:t>
            </w:r>
            <w:proofErr w:type="spellStart"/>
            <w:r>
              <w:rPr>
                <w:rFonts w:ascii="Traditional Arabic" w:hAnsi="Traditional Arabic" w:cs="Traditional Arabic" w:hint="cs"/>
                <w:b/>
                <w:bCs/>
                <w:sz w:val="28"/>
                <w:szCs w:val="28"/>
                <w:rtl/>
                <w:lang w:bidi="ar-TN"/>
              </w:rPr>
              <w:t>بوترعة</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سناء </w:t>
            </w:r>
            <w:proofErr w:type="spellStart"/>
            <w:r>
              <w:rPr>
                <w:rFonts w:ascii="Traditional Arabic" w:hAnsi="Traditional Arabic" w:cs="Traditional Arabic" w:hint="cs"/>
                <w:b/>
                <w:bCs/>
                <w:sz w:val="28"/>
                <w:szCs w:val="28"/>
                <w:rtl/>
                <w:lang w:bidi="ar-TN"/>
              </w:rPr>
              <w:t>قريعة</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روضة </w:t>
            </w:r>
            <w:proofErr w:type="spellStart"/>
            <w:r>
              <w:rPr>
                <w:rFonts w:ascii="Traditional Arabic" w:hAnsi="Traditional Arabic" w:cs="Traditional Arabic" w:hint="cs"/>
                <w:b/>
                <w:bCs/>
                <w:sz w:val="28"/>
                <w:szCs w:val="28"/>
                <w:rtl/>
                <w:lang w:bidi="ar-TN"/>
              </w:rPr>
              <w:t>الحزامي</w:t>
            </w:r>
            <w:proofErr w:type="spellEnd"/>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RPr="00654F0D" w:rsidTr="00525EFD">
        <w:trPr>
          <w:trHeight w:val="567"/>
        </w:trPr>
        <w:tc>
          <w:tcPr>
            <w:tcW w:w="2517" w:type="dxa"/>
            <w:vAlign w:val="center"/>
          </w:tcPr>
          <w:p w:rsidR="00E437F5" w:rsidRDefault="00E437F5" w:rsidP="00525EFD">
            <w:pPr>
              <w:bidi/>
              <w:rPr>
                <w:rFonts w:ascii="Traditional Arabic" w:hAnsi="Traditional Arabic" w:cs="Traditional Arabic"/>
                <w:b/>
                <w:bCs/>
                <w:sz w:val="28"/>
                <w:szCs w:val="28"/>
                <w:rtl/>
                <w:lang w:bidi="ar-TN"/>
              </w:rPr>
            </w:pPr>
            <w:r w:rsidRPr="00914EC4">
              <w:rPr>
                <w:rFonts w:ascii="Traditional Arabic" w:hAnsi="Traditional Arabic" w:cs="Traditional Arabic" w:hint="cs"/>
                <w:b/>
                <w:bCs/>
                <w:sz w:val="28"/>
                <w:szCs w:val="28"/>
                <w:rtl/>
                <w:lang w:bidi="ar-TN"/>
              </w:rPr>
              <w:t xml:space="preserve">عزيزة </w:t>
            </w:r>
            <w:proofErr w:type="spellStart"/>
            <w:r w:rsidRPr="00914EC4">
              <w:rPr>
                <w:rFonts w:ascii="Traditional Arabic" w:hAnsi="Traditional Arabic" w:cs="Traditional Arabic" w:hint="cs"/>
                <w:b/>
                <w:bCs/>
                <w:sz w:val="28"/>
                <w:szCs w:val="28"/>
                <w:rtl/>
                <w:lang w:bidi="ar-TN"/>
              </w:rPr>
              <w:t>الفيتوري</w:t>
            </w:r>
            <w:proofErr w:type="spellEnd"/>
            <w:r w:rsidRPr="00914EC4">
              <w:rPr>
                <w:rFonts w:ascii="Traditional Arabic" w:hAnsi="Traditional Arabic" w:cs="Traditional Arabic" w:hint="cs"/>
                <w:b/>
                <w:bCs/>
                <w:sz w:val="28"/>
                <w:szCs w:val="28"/>
                <w:rtl/>
                <w:lang w:bidi="ar-TN"/>
              </w:rPr>
              <w:t xml:space="preserve">  </w:t>
            </w:r>
          </w:p>
        </w:tc>
        <w:tc>
          <w:tcPr>
            <w:tcW w:w="5950" w:type="dxa"/>
          </w:tcPr>
          <w:p w:rsidR="00E437F5" w:rsidRDefault="00E437F5" w:rsidP="00525EFD">
            <w:pPr>
              <w:bidi/>
              <w:rPr>
                <w:rFonts w:ascii="Traditional Arabic" w:hAnsi="Traditional Arabic" w:cs="Traditional Arabic"/>
                <w:b/>
                <w:bCs/>
                <w:sz w:val="28"/>
                <w:szCs w:val="28"/>
                <w:rtl/>
                <w:lang w:bidi="ar-TN"/>
              </w:rPr>
            </w:pPr>
            <w:r w:rsidRPr="00914EC4">
              <w:rPr>
                <w:rFonts w:ascii="Traditional Arabic" w:hAnsi="Traditional Arabic" w:cs="Traditional Arabic" w:hint="cs"/>
                <w:b/>
                <w:bCs/>
                <w:sz w:val="28"/>
                <w:szCs w:val="28"/>
                <w:rtl/>
                <w:lang w:bidi="ar-TN"/>
              </w:rPr>
              <w:t xml:space="preserve"> مستشار بلدي </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خالد </w:t>
            </w:r>
            <w:proofErr w:type="spellStart"/>
            <w:r>
              <w:rPr>
                <w:rFonts w:ascii="Traditional Arabic" w:hAnsi="Traditional Arabic" w:cs="Traditional Arabic" w:hint="cs"/>
                <w:b/>
                <w:bCs/>
                <w:sz w:val="28"/>
                <w:szCs w:val="28"/>
                <w:rtl/>
                <w:lang w:bidi="ar-TN"/>
              </w:rPr>
              <w:t>الجربي</w:t>
            </w:r>
            <w:proofErr w:type="spellEnd"/>
          </w:p>
        </w:tc>
        <w:tc>
          <w:tcPr>
            <w:tcW w:w="5950"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proofErr w:type="gramStart"/>
            <w:r>
              <w:rPr>
                <w:rFonts w:ascii="Traditional Arabic" w:hAnsi="Traditional Arabic" w:cs="Traditional Arabic" w:hint="cs"/>
                <w:b/>
                <w:bCs/>
                <w:sz w:val="28"/>
                <w:szCs w:val="28"/>
                <w:rtl/>
                <w:lang w:bidi="ar-TN"/>
              </w:rPr>
              <w:t>جلال</w:t>
            </w:r>
            <w:proofErr w:type="gramEnd"/>
            <w:r>
              <w:rPr>
                <w:rFonts w:ascii="Traditional Arabic" w:hAnsi="Traditional Arabic" w:cs="Traditional Arabic" w:hint="cs"/>
                <w:b/>
                <w:bCs/>
                <w:sz w:val="28"/>
                <w:szCs w:val="28"/>
                <w:rtl/>
                <w:lang w:bidi="ar-TN"/>
              </w:rPr>
              <w:t xml:space="preserve"> بن تقية</w:t>
            </w:r>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r w:rsidR="00E437F5" w:rsidRPr="00654F0D" w:rsidTr="00525EFD">
        <w:trPr>
          <w:trHeight w:val="567"/>
        </w:trPr>
        <w:tc>
          <w:tcPr>
            <w:tcW w:w="2517" w:type="dxa"/>
            <w:vAlign w:val="center"/>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ليث </w:t>
            </w:r>
            <w:proofErr w:type="spellStart"/>
            <w:r>
              <w:rPr>
                <w:rFonts w:ascii="Traditional Arabic" w:hAnsi="Traditional Arabic" w:cs="Traditional Arabic" w:hint="cs"/>
                <w:b/>
                <w:bCs/>
                <w:sz w:val="28"/>
                <w:szCs w:val="28"/>
                <w:rtl/>
                <w:lang w:bidi="ar-TN"/>
              </w:rPr>
              <w:t>شويخ</w:t>
            </w:r>
            <w:proofErr w:type="spellEnd"/>
          </w:p>
        </w:tc>
        <w:tc>
          <w:tcPr>
            <w:tcW w:w="5950" w:type="dxa"/>
          </w:tcPr>
          <w:p w:rsidR="00E437F5" w:rsidRPr="00654F0D" w:rsidRDefault="00E437F5" w:rsidP="00525EFD">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مستشار بلدي</w:t>
            </w:r>
          </w:p>
        </w:tc>
      </w:tr>
    </w:tbl>
    <w:p w:rsidR="00E437F5" w:rsidRDefault="00E437F5" w:rsidP="00E437F5">
      <w:pPr>
        <w:bidi/>
        <w:spacing w:after="0" w:line="240" w:lineRule="auto"/>
        <w:ind w:firstLine="708"/>
        <w:jc w:val="both"/>
        <w:rPr>
          <w:rFonts w:ascii="Arial Unicode MS" w:eastAsia="Arial Unicode MS" w:hAnsi="Arial Unicode MS" w:cs="Arabic Transparent"/>
          <w:b/>
          <w:bCs/>
          <w:sz w:val="32"/>
          <w:szCs w:val="32"/>
          <w:u w:val="single"/>
          <w:rtl/>
          <w:lang w:bidi="ar-TN"/>
        </w:rPr>
      </w:pPr>
    </w:p>
    <w:p w:rsidR="00E437F5" w:rsidRDefault="00E437F5" w:rsidP="00E437F5">
      <w:pPr>
        <w:bidi/>
        <w:spacing w:after="0" w:line="240" w:lineRule="auto"/>
        <w:ind w:firstLine="708"/>
        <w:jc w:val="both"/>
        <w:rPr>
          <w:rFonts w:ascii="Arial Unicode MS" w:eastAsia="Arial Unicode MS" w:hAnsi="Arial Unicode MS" w:cs="Arabic Transparent"/>
          <w:b/>
          <w:bCs/>
          <w:sz w:val="32"/>
          <w:szCs w:val="32"/>
          <w:u w:val="single"/>
          <w:rtl/>
          <w:lang w:bidi="ar-TN"/>
        </w:rPr>
      </w:pPr>
      <w:r>
        <w:rPr>
          <w:rFonts w:ascii="Arial Unicode MS" w:eastAsia="Arial Unicode MS" w:hAnsi="Arial Unicode MS" w:cs="Arabic Transparent" w:hint="cs"/>
          <w:b/>
          <w:bCs/>
          <w:sz w:val="32"/>
          <w:szCs w:val="32"/>
          <w:u w:val="single"/>
          <w:rtl/>
          <w:lang w:bidi="ar-TN"/>
        </w:rPr>
        <w:t>و</w:t>
      </w:r>
      <w:r>
        <w:rPr>
          <w:rFonts w:ascii="Arial Unicode MS" w:eastAsia="Arial Unicode MS" w:hAnsi="Arial Unicode MS" w:cs="Arabic Transparent"/>
          <w:b/>
          <w:bCs/>
          <w:sz w:val="32"/>
          <w:szCs w:val="32"/>
          <w:u w:val="single"/>
          <w:rtl/>
          <w:lang w:bidi="ar-TN"/>
        </w:rPr>
        <w:t xml:space="preserve">حضر عن الإدارة البلدية السادة والسيدات </w:t>
      </w:r>
    </w:p>
    <w:p w:rsidR="00E437F5" w:rsidRDefault="00E437F5" w:rsidP="00E437F5">
      <w:pPr>
        <w:bidi/>
        <w:spacing w:after="0" w:line="240" w:lineRule="auto"/>
        <w:ind w:left="-289" w:firstLine="997"/>
        <w:jc w:val="both"/>
        <w:rPr>
          <w:rFonts w:cs="Traditional Arabic"/>
          <w:sz w:val="32"/>
          <w:szCs w:val="32"/>
          <w:rtl/>
          <w:lang w:bidi="ar-TN"/>
        </w:rPr>
      </w:pPr>
    </w:p>
    <w:p w:rsidR="00E437F5" w:rsidRPr="005C0592" w:rsidRDefault="00E437F5" w:rsidP="00E437F5">
      <w:pPr>
        <w:bidi/>
        <w:spacing w:after="0" w:line="240" w:lineRule="auto"/>
        <w:ind w:left="-289" w:firstLine="289"/>
        <w:jc w:val="both"/>
        <w:rPr>
          <w:rFonts w:cs="Traditional Arabic"/>
          <w:sz w:val="36"/>
          <w:szCs w:val="36"/>
          <w:rtl/>
          <w:lang w:bidi="ar-TN"/>
        </w:rPr>
      </w:pPr>
      <w:r>
        <w:rPr>
          <w:rFonts w:cs="Traditional Arabic" w:hint="cs"/>
          <w:sz w:val="36"/>
          <w:szCs w:val="36"/>
          <w:rtl/>
          <w:lang w:bidi="ar-TN"/>
        </w:rPr>
        <w:t xml:space="preserve">ناجية </w:t>
      </w:r>
      <w:proofErr w:type="gramStart"/>
      <w:r>
        <w:rPr>
          <w:rFonts w:cs="Traditional Arabic" w:hint="cs"/>
          <w:sz w:val="36"/>
          <w:szCs w:val="36"/>
          <w:rtl/>
          <w:lang w:bidi="ar-TN"/>
        </w:rPr>
        <w:t>لعيوني</w:t>
      </w:r>
      <w:r>
        <w:rPr>
          <w:rFonts w:cs="Traditional Arabic" w:hint="cs"/>
          <w:sz w:val="36"/>
          <w:szCs w:val="36"/>
          <w:rtl/>
          <w:lang w:bidi="ar-TN"/>
        </w:rPr>
        <w:tab/>
      </w:r>
      <w:r w:rsidRPr="005C0592">
        <w:rPr>
          <w:rFonts w:cs="Traditional Arabic" w:hint="cs"/>
          <w:sz w:val="36"/>
          <w:szCs w:val="36"/>
          <w:rtl/>
          <w:lang w:bidi="ar-TN"/>
        </w:rPr>
        <w:tab/>
        <w:t>مديرة</w:t>
      </w:r>
      <w:proofErr w:type="gramEnd"/>
      <w:r w:rsidRPr="005C0592">
        <w:rPr>
          <w:rFonts w:cs="Traditional Arabic" w:hint="cs"/>
          <w:sz w:val="36"/>
          <w:szCs w:val="36"/>
          <w:rtl/>
          <w:lang w:bidi="ar-TN"/>
        </w:rPr>
        <w:t xml:space="preserve"> </w:t>
      </w:r>
      <w:r>
        <w:rPr>
          <w:rFonts w:cs="Traditional Arabic" w:hint="cs"/>
          <w:sz w:val="36"/>
          <w:szCs w:val="36"/>
          <w:rtl/>
          <w:lang w:bidi="ar-TN"/>
        </w:rPr>
        <w:t>تجميل المدينة والعناية بالمنتزهات</w:t>
      </w:r>
      <w:r w:rsidRPr="005C0592">
        <w:rPr>
          <w:rFonts w:cs="Traditional Arabic" w:hint="cs"/>
          <w:sz w:val="36"/>
          <w:szCs w:val="36"/>
          <w:rtl/>
          <w:lang w:bidi="ar-TN"/>
        </w:rPr>
        <w:t xml:space="preserve"> </w:t>
      </w:r>
    </w:p>
    <w:p w:rsidR="00E437F5" w:rsidRPr="005C0592" w:rsidRDefault="00E437F5" w:rsidP="00E437F5">
      <w:pPr>
        <w:bidi/>
        <w:spacing w:after="0" w:line="240" w:lineRule="auto"/>
        <w:jc w:val="both"/>
        <w:rPr>
          <w:rFonts w:cs="Traditional Arabic"/>
          <w:sz w:val="36"/>
          <w:szCs w:val="36"/>
          <w:rtl/>
          <w:lang w:bidi="ar-TN"/>
        </w:rPr>
      </w:pPr>
      <w:r>
        <w:rPr>
          <w:rFonts w:cs="Traditional Arabic" w:hint="cs"/>
          <w:sz w:val="36"/>
          <w:szCs w:val="36"/>
          <w:rtl/>
          <w:lang w:bidi="ar-TN"/>
        </w:rPr>
        <w:t xml:space="preserve">عصام </w:t>
      </w:r>
      <w:proofErr w:type="spellStart"/>
      <w:r>
        <w:rPr>
          <w:rFonts w:cs="Traditional Arabic" w:hint="cs"/>
          <w:sz w:val="36"/>
          <w:szCs w:val="36"/>
          <w:rtl/>
          <w:lang w:bidi="ar-TN"/>
        </w:rPr>
        <w:t>الماجري</w:t>
      </w:r>
      <w:proofErr w:type="spellEnd"/>
      <w:r>
        <w:rPr>
          <w:rFonts w:cs="Traditional Arabic" w:hint="cs"/>
          <w:sz w:val="36"/>
          <w:szCs w:val="36"/>
          <w:rtl/>
          <w:lang w:bidi="ar-TN"/>
        </w:rPr>
        <w:tab/>
      </w:r>
      <w:r>
        <w:rPr>
          <w:rFonts w:cs="Traditional Arabic" w:hint="cs"/>
          <w:sz w:val="36"/>
          <w:szCs w:val="36"/>
          <w:rtl/>
          <w:lang w:bidi="ar-TN"/>
        </w:rPr>
        <w:tab/>
        <w:t>مدير حفظ الصحة والعناية بالمحيط</w:t>
      </w:r>
    </w:p>
    <w:p w:rsidR="00E437F5" w:rsidRPr="005C0592" w:rsidRDefault="00E437F5" w:rsidP="00E437F5">
      <w:pPr>
        <w:bidi/>
        <w:spacing w:after="0" w:line="240" w:lineRule="auto"/>
        <w:ind w:left="-289" w:firstLine="289"/>
        <w:jc w:val="both"/>
        <w:rPr>
          <w:rFonts w:cs="Traditional Arabic"/>
          <w:sz w:val="36"/>
          <w:szCs w:val="36"/>
          <w:rtl/>
          <w:lang w:bidi="ar-TN"/>
        </w:rPr>
      </w:pPr>
      <w:r>
        <w:rPr>
          <w:rFonts w:cs="Traditional Arabic" w:hint="cs"/>
          <w:sz w:val="36"/>
          <w:szCs w:val="36"/>
          <w:rtl/>
          <w:lang w:bidi="ar-TN"/>
        </w:rPr>
        <w:t xml:space="preserve">لطفي </w:t>
      </w:r>
      <w:proofErr w:type="spellStart"/>
      <w:r>
        <w:rPr>
          <w:rFonts w:cs="Traditional Arabic" w:hint="cs"/>
          <w:sz w:val="36"/>
          <w:szCs w:val="36"/>
          <w:rtl/>
          <w:lang w:bidi="ar-TN"/>
        </w:rPr>
        <w:t>الدشراوي</w:t>
      </w:r>
      <w:proofErr w:type="spellEnd"/>
      <w:r>
        <w:rPr>
          <w:rFonts w:cs="Traditional Arabic" w:hint="cs"/>
          <w:sz w:val="36"/>
          <w:szCs w:val="36"/>
          <w:rtl/>
          <w:lang w:bidi="ar-TN"/>
        </w:rPr>
        <w:tab/>
      </w:r>
      <w:r w:rsidRPr="005C0592">
        <w:rPr>
          <w:rFonts w:cs="Traditional Arabic" w:hint="cs"/>
          <w:sz w:val="36"/>
          <w:szCs w:val="36"/>
          <w:rtl/>
          <w:lang w:bidi="ar-TN"/>
        </w:rPr>
        <w:t>مدير النظافة و المعدات</w:t>
      </w:r>
    </w:p>
    <w:p w:rsidR="00E437F5" w:rsidRPr="005C0592" w:rsidRDefault="00E437F5" w:rsidP="00E437F5">
      <w:pPr>
        <w:bidi/>
        <w:spacing w:after="0" w:line="240" w:lineRule="auto"/>
        <w:ind w:left="-289" w:firstLine="289"/>
        <w:jc w:val="both"/>
        <w:rPr>
          <w:rFonts w:cs="Traditional Arabic"/>
          <w:sz w:val="36"/>
          <w:szCs w:val="36"/>
          <w:rtl/>
          <w:lang w:bidi="ar-TN"/>
        </w:rPr>
      </w:pPr>
      <w:r w:rsidRPr="005C0592">
        <w:rPr>
          <w:rFonts w:cs="Traditional Arabic" w:hint="cs"/>
          <w:sz w:val="36"/>
          <w:szCs w:val="36"/>
          <w:rtl/>
          <w:lang w:bidi="ar-TN"/>
        </w:rPr>
        <w:t xml:space="preserve">خالد </w:t>
      </w:r>
      <w:proofErr w:type="spellStart"/>
      <w:r w:rsidRPr="005C0592">
        <w:rPr>
          <w:rFonts w:cs="Traditional Arabic" w:hint="cs"/>
          <w:sz w:val="36"/>
          <w:szCs w:val="36"/>
          <w:rtl/>
          <w:lang w:bidi="ar-TN"/>
        </w:rPr>
        <w:t>الجبالي</w:t>
      </w:r>
      <w:proofErr w:type="spellEnd"/>
      <w:r w:rsidRPr="005C0592">
        <w:rPr>
          <w:rFonts w:cs="Traditional Arabic" w:hint="cs"/>
          <w:sz w:val="36"/>
          <w:szCs w:val="36"/>
          <w:rtl/>
          <w:lang w:bidi="ar-TN"/>
        </w:rPr>
        <w:tab/>
      </w:r>
      <w:r w:rsidRPr="005C0592">
        <w:rPr>
          <w:rFonts w:cs="Traditional Arabic" w:hint="cs"/>
          <w:sz w:val="36"/>
          <w:szCs w:val="36"/>
          <w:rtl/>
          <w:lang w:bidi="ar-TN"/>
        </w:rPr>
        <w:tab/>
        <w:t xml:space="preserve">مهندس معماري رئيس مكلف بإدارة المصالح الفنية </w:t>
      </w:r>
    </w:p>
    <w:p w:rsidR="00E437F5" w:rsidRPr="005C0592" w:rsidRDefault="00E437F5" w:rsidP="00E437F5">
      <w:pPr>
        <w:bidi/>
        <w:spacing w:after="0" w:line="240" w:lineRule="auto"/>
        <w:ind w:left="-289" w:firstLine="289"/>
        <w:jc w:val="both"/>
        <w:rPr>
          <w:rFonts w:cs="Traditional Arabic"/>
          <w:sz w:val="36"/>
          <w:szCs w:val="36"/>
          <w:rtl/>
          <w:lang w:bidi="ar-TN"/>
        </w:rPr>
      </w:pPr>
      <w:r>
        <w:rPr>
          <w:rFonts w:cs="Traditional Arabic" w:hint="cs"/>
          <w:sz w:val="36"/>
          <w:szCs w:val="36"/>
          <w:rtl/>
          <w:lang w:bidi="ar-TN"/>
        </w:rPr>
        <w:t xml:space="preserve">ليلى </w:t>
      </w:r>
      <w:proofErr w:type="spellStart"/>
      <w:r>
        <w:rPr>
          <w:rFonts w:cs="Traditional Arabic" w:hint="cs"/>
          <w:sz w:val="36"/>
          <w:szCs w:val="36"/>
          <w:rtl/>
          <w:lang w:bidi="ar-TN"/>
        </w:rPr>
        <w:t>العياشي</w:t>
      </w:r>
      <w:proofErr w:type="spellEnd"/>
      <w:r>
        <w:rPr>
          <w:rFonts w:cs="Traditional Arabic" w:hint="cs"/>
          <w:sz w:val="36"/>
          <w:szCs w:val="36"/>
          <w:rtl/>
          <w:lang w:bidi="ar-TN"/>
        </w:rPr>
        <w:tab/>
      </w:r>
      <w:r>
        <w:rPr>
          <w:rFonts w:cs="Traditional Arabic" w:hint="cs"/>
          <w:sz w:val="36"/>
          <w:szCs w:val="36"/>
          <w:rtl/>
          <w:lang w:bidi="ar-TN"/>
        </w:rPr>
        <w:tab/>
        <w:t>مديرة وحدة المتابعة والإعلام والعلاقات الخارجية وتنشيط المدينة</w:t>
      </w:r>
      <w:r w:rsidRPr="005C0592">
        <w:rPr>
          <w:rFonts w:cs="Traditional Arabic" w:hint="cs"/>
          <w:sz w:val="36"/>
          <w:szCs w:val="36"/>
          <w:rtl/>
          <w:lang w:bidi="ar-TN"/>
        </w:rPr>
        <w:t xml:space="preserve"> </w:t>
      </w:r>
    </w:p>
    <w:p w:rsidR="00E437F5" w:rsidRPr="00E65EC3" w:rsidRDefault="00E437F5" w:rsidP="00E437F5">
      <w:pPr>
        <w:bidi/>
        <w:spacing w:after="0" w:line="240" w:lineRule="auto"/>
        <w:ind w:left="-289" w:firstLine="289"/>
        <w:jc w:val="both"/>
        <w:rPr>
          <w:rFonts w:cs="Traditional Arabic"/>
          <w:b/>
          <w:bCs/>
          <w:sz w:val="16"/>
          <w:szCs w:val="16"/>
          <w:rtl/>
          <w:lang w:bidi="ar-TN"/>
        </w:rPr>
      </w:pPr>
    </w:p>
    <w:p w:rsidR="00E437F5" w:rsidRDefault="00E437F5" w:rsidP="00E437F5">
      <w:pPr>
        <w:bidi/>
        <w:spacing w:after="0"/>
        <w:ind w:firstLine="708"/>
        <w:jc w:val="both"/>
        <w:rPr>
          <w:rFonts w:cs="Traditional Arabic"/>
          <w:color w:val="000000" w:themeColor="text1"/>
          <w:sz w:val="36"/>
          <w:szCs w:val="36"/>
          <w:rtl/>
          <w:lang w:bidi="ar-TN"/>
        </w:rPr>
      </w:pPr>
      <w:r>
        <w:rPr>
          <w:rFonts w:cs="Traditional Arabic" w:hint="cs"/>
          <w:b/>
          <w:bCs/>
          <w:sz w:val="36"/>
          <w:szCs w:val="36"/>
          <w:rtl/>
          <w:lang w:bidi="ar-TN"/>
        </w:rPr>
        <w:t xml:space="preserve">وتولت </w:t>
      </w:r>
      <w:r w:rsidRPr="00AD1D38">
        <w:rPr>
          <w:rFonts w:cs="Traditional Arabic" w:hint="cs"/>
          <w:b/>
          <w:bCs/>
          <w:sz w:val="36"/>
          <w:szCs w:val="36"/>
          <w:rtl/>
          <w:lang w:bidi="ar-TN"/>
        </w:rPr>
        <w:t>السيدة</w:t>
      </w:r>
      <w:r>
        <w:rPr>
          <w:rFonts w:ascii="Tahoma" w:hAnsi="Tahoma" w:cs="Traditional Arabic" w:hint="cs"/>
          <w:sz w:val="36"/>
          <w:szCs w:val="36"/>
          <w:rtl/>
          <w:lang w:bidi="ar-TN"/>
        </w:rPr>
        <w:t xml:space="preserve"> </w:t>
      </w:r>
      <w:proofErr w:type="spellStart"/>
      <w:r w:rsidRPr="004E7191">
        <w:rPr>
          <w:rFonts w:ascii="Tahoma" w:hAnsi="Tahoma" w:cs="Traditional Arabic" w:hint="cs"/>
          <w:b/>
          <w:bCs/>
          <w:sz w:val="36"/>
          <w:szCs w:val="36"/>
          <w:rtl/>
          <w:lang w:bidi="ar-TN"/>
        </w:rPr>
        <w:t>ام</w:t>
      </w:r>
      <w:proofErr w:type="spellEnd"/>
      <w:r w:rsidRPr="004E7191">
        <w:rPr>
          <w:rFonts w:ascii="Tahoma" w:hAnsi="Tahoma" w:cs="Traditional Arabic" w:hint="cs"/>
          <w:b/>
          <w:bCs/>
          <w:sz w:val="36"/>
          <w:szCs w:val="36"/>
          <w:rtl/>
          <w:lang w:bidi="ar-TN"/>
        </w:rPr>
        <w:t xml:space="preserve"> الخير </w:t>
      </w:r>
      <w:proofErr w:type="spellStart"/>
      <w:r w:rsidRPr="004E7191">
        <w:rPr>
          <w:rFonts w:ascii="Tahoma" w:hAnsi="Tahoma" w:cs="Traditional Arabic" w:hint="cs"/>
          <w:b/>
          <w:bCs/>
          <w:sz w:val="36"/>
          <w:szCs w:val="36"/>
          <w:rtl/>
          <w:lang w:bidi="ar-TN"/>
        </w:rPr>
        <w:t>بلغيث</w:t>
      </w:r>
      <w:proofErr w:type="spellEnd"/>
      <w:r>
        <w:rPr>
          <w:rFonts w:ascii="Tahoma" w:hAnsi="Tahoma" w:cs="Traditional Arabic" w:hint="cs"/>
          <w:b/>
          <w:bCs/>
          <w:sz w:val="36"/>
          <w:szCs w:val="36"/>
          <w:rtl/>
          <w:lang w:bidi="ar-TN"/>
        </w:rPr>
        <w:t xml:space="preserve"> </w:t>
      </w:r>
      <w:r w:rsidRPr="009119AF">
        <w:rPr>
          <w:rFonts w:cs="Traditional Arabic"/>
          <w:b/>
          <w:bCs/>
          <w:color w:val="000000" w:themeColor="text1"/>
          <w:sz w:val="36"/>
          <w:szCs w:val="36"/>
          <w:rtl/>
          <w:lang w:bidi="ar-TN"/>
        </w:rPr>
        <w:t>رئيس</w:t>
      </w:r>
      <w:r>
        <w:rPr>
          <w:rFonts w:cs="Traditional Arabic" w:hint="cs"/>
          <w:b/>
          <w:bCs/>
          <w:color w:val="000000" w:themeColor="text1"/>
          <w:sz w:val="36"/>
          <w:szCs w:val="36"/>
          <w:rtl/>
          <w:lang w:bidi="ar-TN"/>
        </w:rPr>
        <w:t>ة</w:t>
      </w:r>
      <w:r w:rsidRPr="009119AF">
        <w:rPr>
          <w:rFonts w:cs="Traditional Arabic"/>
          <w:b/>
          <w:bCs/>
          <w:color w:val="000000" w:themeColor="text1"/>
          <w:sz w:val="36"/>
          <w:szCs w:val="36"/>
          <w:rtl/>
          <w:lang w:bidi="ar-TN"/>
        </w:rPr>
        <w:t xml:space="preserve"> مصلحة شؤون المجلس والمكتب واللجان</w:t>
      </w:r>
      <w:r>
        <w:rPr>
          <w:rFonts w:cs="Traditional Arabic" w:hint="cs"/>
          <w:b/>
          <w:bCs/>
          <w:color w:val="000000" w:themeColor="text1"/>
          <w:sz w:val="36"/>
          <w:szCs w:val="36"/>
          <w:rtl/>
          <w:lang w:bidi="ar-TN"/>
        </w:rPr>
        <w:t xml:space="preserve"> كتابة هذه الجلسة</w:t>
      </w:r>
      <w:r>
        <w:rPr>
          <w:rFonts w:cs="Traditional Arabic" w:hint="cs"/>
          <w:color w:val="000000" w:themeColor="text1"/>
          <w:sz w:val="36"/>
          <w:szCs w:val="36"/>
          <w:rtl/>
          <w:lang w:bidi="ar-TN"/>
        </w:rPr>
        <w:t>.</w:t>
      </w:r>
    </w:p>
    <w:p w:rsidR="00E437F5" w:rsidRDefault="00E437F5" w:rsidP="00E437F5">
      <w:pPr>
        <w:bidi/>
        <w:spacing w:after="0"/>
        <w:ind w:firstLine="708"/>
        <w:jc w:val="both"/>
        <w:rPr>
          <w:rFonts w:cs="Traditional Arabic"/>
          <w:color w:val="000000" w:themeColor="text1"/>
          <w:sz w:val="36"/>
          <w:szCs w:val="36"/>
          <w:rtl/>
          <w:lang w:bidi="ar-TN"/>
        </w:rPr>
      </w:pPr>
      <w:r>
        <w:rPr>
          <w:rFonts w:cs="Traditional Arabic" w:hint="cs"/>
          <w:color w:val="000000" w:themeColor="text1"/>
          <w:sz w:val="36"/>
          <w:szCs w:val="36"/>
          <w:rtl/>
          <w:lang w:bidi="ar-TN"/>
        </w:rPr>
        <w:t xml:space="preserve">افتتح السيد رئيس البلدية الجلسة مشيرا إلى أن هذه الجلسة خصصت للنظر في توزيع </w:t>
      </w:r>
      <w:proofErr w:type="spellStart"/>
      <w:r>
        <w:rPr>
          <w:rFonts w:cs="Traditional Arabic" w:hint="cs"/>
          <w:color w:val="000000" w:themeColor="text1"/>
          <w:sz w:val="36"/>
          <w:szCs w:val="36"/>
          <w:rtl/>
          <w:lang w:bidi="ar-TN"/>
        </w:rPr>
        <w:t>الاعتمادات</w:t>
      </w:r>
      <w:proofErr w:type="spellEnd"/>
      <w:r>
        <w:rPr>
          <w:rFonts w:cs="Traditional Arabic" w:hint="cs"/>
          <w:color w:val="000000" w:themeColor="text1"/>
          <w:sz w:val="36"/>
          <w:szCs w:val="36"/>
          <w:rtl/>
          <w:lang w:bidi="ar-TN"/>
        </w:rPr>
        <w:t xml:space="preserve"> لتمويل البرنامج الاستثماري لسنة 2019 علما وأنه تم عرض الموضوع على أنظار اللجنة المشتركة بين لجنة الشؤون المالية ولجنة الديمقراطية </w:t>
      </w:r>
      <w:proofErr w:type="spellStart"/>
      <w:r>
        <w:rPr>
          <w:rFonts w:cs="Traditional Arabic" w:hint="cs"/>
          <w:color w:val="000000" w:themeColor="text1"/>
          <w:sz w:val="36"/>
          <w:szCs w:val="36"/>
          <w:rtl/>
          <w:lang w:bidi="ar-TN"/>
        </w:rPr>
        <w:t>التشاركية</w:t>
      </w:r>
      <w:proofErr w:type="spellEnd"/>
      <w:r>
        <w:rPr>
          <w:rFonts w:cs="Traditional Arabic" w:hint="cs"/>
          <w:color w:val="000000" w:themeColor="text1"/>
          <w:sz w:val="36"/>
          <w:szCs w:val="36"/>
          <w:rtl/>
          <w:lang w:bidi="ar-TN"/>
        </w:rPr>
        <w:t xml:space="preserve"> بتاريخ 06 نوفمبر 2018 .</w:t>
      </w:r>
    </w:p>
    <w:p w:rsidR="00E437F5" w:rsidRPr="00AD1D38" w:rsidRDefault="00E437F5" w:rsidP="00E437F5">
      <w:pPr>
        <w:bidi/>
        <w:spacing w:after="0"/>
        <w:ind w:firstLine="708"/>
        <w:jc w:val="both"/>
        <w:rPr>
          <w:rStyle w:val="fontstyle01"/>
          <w:rFonts w:asciiTheme="minorHAnsi" w:hAnsiTheme="minorHAnsi" w:cs="Traditional Arabic"/>
          <w:color w:val="000000" w:themeColor="text1"/>
          <w:sz w:val="36"/>
          <w:szCs w:val="36"/>
          <w:rtl/>
          <w:lang w:bidi="ar-TN"/>
        </w:rPr>
      </w:pPr>
      <w:r>
        <w:rPr>
          <w:rFonts w:cs="Traditional Arabic" w:hint="cs"/>
          <w:color w:val="000000" w:themeColor="text1"/>
          <w:sz w:val="36"/>
          <w:szCs w:val="36"/>
          <w:rtl/>
          <w:lang w:bidi="ar-TN"/>
        </w:rPr>
        <w:t xml:space="preserve">ثم أحال الكلمة إلى السيدة إلهام بن صالح رئيس لجنة الديمقراطية </w:t>
      </w:r>
      <w:proofErr w:type="spellStart"/>
      <w:r>
        <w:rPr>
          <w:rFonts w:cs="Traditional Arabic" w:hint="cs"/>
          <w:color w:val="000000" w:themeColor="text1"/>
          <w:sz w:val="36"/>
          <w:szCs w:val="36"/>
          <w:rtl/>
          <w:lang w:bidi="ar-TN"/>
        </w:rPr>
        <w:t>التشاركية</w:t>
      </w:r>
      <w:proofErr w:type="spellEnd"/>
      <w:r>
        <w:rPr>
          <w:rFonts w:cs="Traditional Arabic" w:hint="cs"/>
          <w:color w:val="000000" w:themeColor="text1"/>
          <w:sz w:val="36"/>
          <w:szCs w:val="36"/>
          <w:rtl/>
          <w:lang w:bidi="ar-TN"/>
        </w:rPr>
        <w:t xml:space="preserve"> </w:t>
      </w:r>
      <w:proofErr w:type="spellStart"/>
      <w:r>
        <w:rPr>
          <w:rFonts w:cs="Traditional Arabic" w:hint="cs"/>
          <w:color w:val="000000" w:themeColor="text1"/>
          <w:sz w:val="36"/>
          <w:szCs w:val="36"/>
          <w:rtl/>
          <w:lang w:bidi="ar-TN"/>
        </w:rPr>
        <w:t>والحوكمة</w:t>
      </w:r>
      <w:proofErr w:type="spellEnd"/>
      <w:r>
        <w:rPr>
          <w:rFonts w:cs="Traditional Arabic" w:hint="cs"/>
          <w:color w:val="000000" w:themeColor="text1"/>
          <w:sz w:val="36"/>
          <w:szCs w:val="36"/>
          <w:rtl/>
          <w:lang w:bidi="ar-TN"/>
        </w:rPr>
        <w:t xml:space="preserve"> المحلية ومقاومة الفساد التي تولت تقديم الموضوع وأفادت أن هذه الجلسة ستخصص لعرض توزيع </w:t>
      </w:r>
      <w:proofErr w:type="spellStart"/>
      <w:r>
        <w:rPr>
          <w:rFonts w:cs="Traditional Arabic" w:hint="cs"/>
          <w:color w:val="000000" w:themeColor="text1"/>
          <w:sz w:val="36"/>
          <w:szCs w:val="36"/>
          <w:rtl/>
          <w:lang w:bidi="ar-TN"/>
        </w:rPr>
        <w:t>الاعتمادات</w:t>
      </w:r>
      <w:proofErr w:type="spellEnd"/>
      <w:r>
        <w:rPr>
          <w:rFonts w:cs="Traditional Arabic" w:hint="cs"/>
          <w:color w:val="000000" w:themeColor="text1"/>
          <w:sz w:val="36"/>
          <w:szCs w:val="36"/>
          <w:rtl/>
          <w:lang w:bidi="ar-TN"/>
        </w:rPr>
        <w:t xml:space="preserve"> حسب المجالات لتمويل البرنامج </w:t>
      </w:r>
      <w:proofErr w:type="spellStart"/>
      <w:r>
        <w:rPr>
          <w:rFonts w:cs="Traditional Arabic" w:hint="cs"/>
          <w:color w:val="000000" w:themeColor="text1"/>
          <w:sz w:val="36"/>
          <w:szCs w:val="36"/>
          <w:rtl/>
          <w:lang w:bidi="ar-TN"/>
        </w:rPr>
        <w:t>الاسثتماري</w:t>
      </w:r>
      <w:proofErr w:type="spellEnd"/>
      <w:r>
        <w:rPr>
          <w:rFonts w:cs="Traditional Arabic" w:hint="cs"/>
          <w:color w:val="000000" w:themeColor="text1"/>
          <w:sz w:val="36"/>
          <w:szCs w:val="36"/>
          <w:rtl/>
          <w:lang w:bidi="ar-TN"/>
        </w:rPr>
        <w:t xml:space="preserve"> لسنة 2019 على أنظار المجلس البلدي والمتمثلة في مشاريع القرب والمشاريع الإدارية والمشاريع المهيكلة التي سيتم توزيع </w:t>
      </w:r>
      <w:proofErr w:type="spellStart"/>
      <w:r>
        <w:rPr>
          <w:rFonts w:cs="Traditional Arabic" w:hint="cs"/>
          <w:color w:val="000000" w:themeColor="text1"/>
          <w:sz w:val="36"/>
          <w:szCs w:val="36"/>
          <w:rtl/>
          <w:lang w:bidi="ar-TN"/>
        </w:rPr>
        <w:t>اعتمادتها</w:t>
      </w:r>
      <w:proofErr w:type="spellEnd"/>
      <w:r>
        <w:rPr>
          <w:rFonts w:cs="Traditional Arabic" w:hint="cs"/>
          <w:color w:val="000000" w:themeColor="text1"/>
          <w:sz w:val="36"/>
          <w:szCs w:val="36"/>
          <w:rtl/>
          <w:lang w:bidi="ar-TN"/>
        </w:rPr>
        <w:t xml:space="preserve"> على عدد 08 اللجان المعنية لتطبيق آليات </w:t>
      </w:r>
      <w:proofErr w:type="spellStart"/>
      <w:r>
        <w:rPr>
          <w:rFonts w:cs="Traditional Arabic" w:hint="cs"/>
          <w:color w:val="000000" w:themeColor="text1"/>
          <w:sz w:val="36"/>
          <w:szCs w:val="36"/>
          <w:rtl/>
          <w:lang w:bidi="ar-TN"/>
        </w:rPr>
        <w:t>التشاركية</w:t>
      </w:r>
      <w:proofErr w:type="spellEnd"/>
      <w:r>
        <w:rPr>
          <w:rFonts w:cs="Traditional Arabic" w:hint="cs"/>
          <w:color w:val="000000" w:themeColor="text1"/>
          <w:sz w:val="36"/>
          <w:szCs w:val="36"/>
          <w:rtl/>
          <w:lang w:bidi="ar-TN"/>
        </w:rPr>
        <w:t xml:space="preserve">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5D5010">
        <w:rPr>
          <w:rStyle w:val="fontstyle01"/>
          <w:rFonts w:ascii="Traditional Arabic" w:hAnsi="Traditional Arabic" w:cs="Traditional Arabic" w:hint="cs"/>
          <w:b/>
          <w:bCs/>
          <w:sz w:val="36"/>
          <w:szCs w:val="36"/>
          <w:u w:val="single"/>
          <w:rtl/>
        </w:rPr>
        <w:t xml:space="preserve">السيد </w:t>
      </w:r>
      <w:proofErr w:type="spellStart"/>
      <w:r>
        <w:rPr>
          <w:rStyle w:val="fontstyle01"/>
          <w:rFonts w:ascii="Traditional Arabic" w:hAnsi="Traditional Arabic" w:cs="Traditional Arabic" w:hint="cs"/>
          <w:b/>
          <w:bCs/>
          <w:sz w:val="36"/>
          <w:szCs w:val="36"/>
          <w:u w:val="single"/>
          <w:rtl/>
        </w:rPr>
        <w:t>جيلدي</w:t>
      </w:r>
      <w:proofErr w:type="spellEnd"/>
      <w:r>
        <w:rPr>
          <w:rStyle w:val="fontstyle01"/>
          <w:rFonts w:ascii="Traditional Arabic" w:hAnsi="Traditional Arabic" w:cs="Traditional Arabic" w:hint="cs"/>
          <w:b/>
          <w:bCs/>
          <w:sz w:val="36"/>
          <w:szCs w:val="36"/>
          <w:u w:val="single"/>
          <w:rtl/>
        </w:rPr>
        <w:t xml:space="preserve"> جبران</w:t>
      </w:r>
      <w:r>
        <w:rPr>
          <w:rStyle w:val="fontstyle01"/>
          <w:rFonts w:ascii="Traditional Arabic" w:hAnsi="Traditional Arabic" w:cs="Traditional Arabic" w:hint="cs"/>
          <w:sz w:val="36"/>
          <w:szCs w:val="36"/>
          <w:rtl/>
        </w:rPr>
        <w:t xml:space="preserve"> : أشار إلى عدم اكتمال النصاب القانوني لانعقاد المجلس البلدي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5D5010">
        <w:rPr>
          <w:rStyle w:val="fontstyle01"/>
          <w:rFonts w:ascii="Traditional Arabic" w:hAnsi="Traditional Arabic" w:cs="Traditional Arabic" w:hint="cs"/>
          <w:b/>
          <w:bCs/>
          <w:sz w:val="36"/>
          <w:szCs w:val="36"/>
          <w:u w:val="single"/>
          <w:rtl/>
        </w:rPr>
        <w:t xml:space="preserve">السيد </w:t>
      </w:r>
      <w:r>
        <w:rPr>
          <w:rStyle w:val="fontstyle01"/>
          <w:rFonts w:ascii="Traditional Arabic" w:hAnsi="Traditional Arabic" w:cs="Traditional Arabic" w:hint="cs"/>
          <w:b/>
          <w:bCs/>
          <w:sz w:val="36"/>
          <w:szCs w:val="36"/>
          <w:u w:val="single"/>
          <w:rtl/>
        </w:rPr>
        <w:t>رئيس البلدية</w:t>
      </w:r>
      <w:r>
        <w:rPr>
          <w:rStyle w:val="fontstyle01"/>
          <w:rFonts w:ascii="Traditional Arabic" w:hAnsi="Traditional Arabic" w:cs="Traditional Arabic" w:hint="cs"/>
          <w:sz w:val="36"/>
          <w:szCs w:val="36"/>
          <w:rtl/>
        </w:rPr>
        <w:t xml:space="preserve"> : أوضح أنه تم توجيه الدعوة لجميع أعضاء المجلس البلدي لمواكبة جلسة عمل المجلس البلدي في توزيع </w:t>
      </w:r>
      <w:proofErr w:type="spellStart"/>
      <w:r>
        <w:rPr>
          <w:rStyle w:val="fontstyle01"/>
          <w:rFonts w:ascii="Traditional Arabic" w:hAnsi="Traditional Arabic" w:cs="Traditional Arabic" w:hint="cs"/>
          <w:sz w:val="36"/>
          <w:szCs w:val="36"/>
          <w:rtl/>
        </w:rPr>
        <w:t>اعتمادات</w:t>
      </w:r>
      <w:proofErr w:type="spellEnd"/>
      <w:r>
        <w:rPr>
          <w:rStyle w:val="fontstyle01"/>
          <w:rFonts w:ascii="Traditional Arabic" w:hAnsi="Traditional Arabic" w:cs="Traditional Arabic" w:hint="cs"/>
          <w:sz w:val="36"/>
          <w:szCs w:val="36"/>
          <w:rtl/>
        </w:rPr>
        <w:t xml:space="preserve"> البرنامج السنوي للاستثمار وستتوالى الجلسات في هذا الإطار لإعداد مشروع البرنامج وعرضه على أنظار المواطنين خلال الجلسة العامة الأولى كما أن المصادقة النهائية على البرنامج ستكون خلال دورة المجلس البلدي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31782C">
        <w:rPr>
          <w:rStyle w:val="fontstyle01"/>
          <w:rFonts w:ascii="Traditional Arabic" w:hAnsi="Traditional Arabic" w:cs="Traditional Arabic" w:hint="cs"/>
          <w:b/>
          <w:bCs/>
          <w:sz w:val="36"/>
          <w:szCs w:val="36"/>
          <w:u w:val="single"/>
          <w:rtl/>
        </w:rPr>
        <w:t>السيد</w:t>
      </w:r>
      <w:r>
        <w:rPr>
          <w:rStyle w:val="fontstyle01"/>
          <w:rFonts w:ascii="Traditional Arabic" w:hAnsi="Traditional Arabic" w:cs="Traditional Arabic" w:hint="cs"/>
          <w:b/>
          <w:bCs/>
          <w:sz w:val="36"/>
          <w:szCs w:val="36"/>
          <w:u w:val="single"/>
          <w:rtl/>
        </w:rPr>
        <w:t xml:space="preserve">ة </w:t>
      </w:r>
      <w:proofErr w:type="spellStart"/>
      <w:r>
        <w:rPr>
          <w:rStyle w:val="fontstyle01"/>
          <w:rFonts w:ascii="Traditional Arabic" w:hAnsi="Traditional Arabic" w:cs="Traditional Arabic" w:hint="cs"/>
          <w:b/>
          <w:bCs/>
          <w:sz w:val="36"/>
          <w:szCs w:val="36"/>
          <w:u w:val="single"/>
          <w:rtl/>
        </w:rPr>
        <w:t>ام</w:t>
      </w:r>
      <w:proofErr w:type="spellEnd"/>
      <w:r>
        <w:rPr>
          <w:rStyle w:val="fontstyle01"/>
          <w:rFonts w:ascii="Traditional Arabic" w:hAnsi="Traditional Arabic" w:cs="Traditional Arabic" w:hint="cs"/>
          <w:b/>
          <w:bCs/>
          <w:sz w:val="36"/>
          <w:szCs w:val="36"/>
          <w:u w:val="single"/>
          <w:rtl/>
        </w:rPr>
        <w:t xml:space="preserve"> الخير </w:t>
      </w:r>
      <w:proofErr w:type="spellStart"/>
      <w:r>
        <w:rPr>
          <w:rStyle w:val="fontstyle01"/>
          <w:rFonts w:ascii="Traditional Arabic" w:hAnsi="Traditional Arabic" w:cs="Traditional Arabic" w:hint="cs"/>
          <w:b/>
          <w:bCs/>
          <w:sz w:val="36"/>
          <w:szCs w:val="36"/>
          <w:u w:val="single"/>
          <w:rtl/>
        </w:rPr>
        <w:t>بلغيث</w:t>
      </w:r>
      <w:proofErr w:type="spellEnd"/>
      <w:r>
        <w:rPr>
          <w:rStyle w:val="fontstyle01"/>
          <w:rFonts w:ascii="Traditional Arabic" w:hAnsi="Traditional Arabic" w:cs="Traditional Arabic" w:hint="cs"/>
          <w:b/>
          <w:bCs/>
          <w:sz w:val="36"/>
          <w:szCs w:val="36"/>
          <w:u w:val="single"/>
          <w:rtl/>
        </w:rPr>
        <w:t xml:space="preserve"> </w:t>
      </w:r>
      <w:r>
        <w:rPr>
          <w:rStyle w:val="fontstyle01"/>
          <w:rFonts w:ascii="Traditional Arabic" w:hAnsi="Traditional Arabic" w:cs="Traditional Arabic" w:hint="cs"/>
          <w:sz w:val="36"/>
          <w:szCs w:val="36"/>
          <w:rtl/>
        </w:rPr>
        <w:t xml:space="preserve">: أفادت أنه تم النظر خلال الدورة الاستثنائية الثانية المنعقدة خلال 27 أكتوبر 2018 في مشروع الميزانية لسنة 2019 في باب العنوان الأول موارد ونفقات أما بالنسبة لباب العنوان الثاني الذي يمثل ميزانية التنمية سيتم استكمال أعماله بعد ضبط البرنامج </w:t>
      </w:r>
      <w:r>
        <w:rPr>
          <w:rStyle w:val="fontstyle01"/>
          <w:rFonts w:ascii="Traditional Arabic" w:hAnsi="Traditional Arabic" w:cs="Traditional Arabic" w:hint="cs"/>
          <w:sz w:val="36"/>
          <w:szCs w:val="36"/>
          <w:rtl/>
        </w:rPr>
        <w:lastRenderedPageBreak/>
        <w:t>الاستثماري لسنة 2019 وتمثل جملة موارد العنوان الثاني لسنة 2019 12.916.481 أد وتتكون من جملة المالي الاحتياطي والقرض والمساعدات ومساهمة الدولة يضاف إليها مساهمة العنوان الأول في نفقات العنوان الثاني وهي الفارق بين موارد ونفقات العنوان الأول ويطرح من جملة موارد العنوان الثاني لسنة2019 ، أصل الدين لسنة 2019 وتكملة المشاريع الجارية للحصول على التقديرات لنفقات البرنامج الاستثماري البلدي لسنة 2019 والمقدرة بــ11.685.481 أ</w:t>
      </w:r>
      <w:proofErr w:type="gramStart"/>
      <w:r>
        <w:rPr>
          <w:rStyle w:val="fontstyle01"/>
          <w:rFonts w:ascii="Traditional Arabic" w:hAnsi="Traditional Arabic" w:cs="Traditional Arabic" w:hint="cs"/>
          <w:sz w:val="36"/>
          <w:szCs w:val="36"/>
          <w:rtl/>
        </w:rPr>
        <w:t>د تتوزع عل</w:t>
      </w:r>
      <w:proofErr w:type="gramEnd"/>
      <w:r>
        <w:rPr>
          <w:rStyle w:val="fontstyle01"/>
          <w:rFonts w:ascii="Traditional Arabic" w:hAnsi="Traditional Arabic" w:cs="Traditional Arabic" w:hint="cs"/>
          <w:sz w:val="36"/>
          <w:szCs w:val="36"/>
          <w:rtl/>
        </w:rPr>
        <w:t xml:space="preserve">ى مجالات وهي : المشاريع القرب و المشاريع الإدارية و المشاريع المهيكلة </w:t>
      </w:r>
    </w:p>
    <w:p w:rsidR="00E437F5" w:rsidRDefault="00E437F5" w:rsidP="00E437F5">
      <w:pPr>
        <w:bidi/>
        <w:spacing w:after="0" w:line="240" w:lineRule="auto"/>
        <w:ind w:firstLine="708"/>
        <w:jc w:val="center"/>
        <w:rPr>
          <w:rStyle w:val="fontstyle01"/>
          <w:rFonts w:ascii="Traditional Arabic" w:hAnsi="Traditional Arabic" w:cs="Traditional Arabic"/>
          <w:b/>
          <w:bCs/>
          <w:sz w:val="36"/>
          <w:szCs w:val="36"/>
          <w:u w:val="single"/>
          <w:rtl/>
        </w:rPr>
      </w:pPr>
      <w:r w:rsidRPr="0073496F">
        <w:rPr>
          <w:rStyle w:val="fontstyle01"/>
          <w:rFonts w:ascii="Traditional Arabic" w:hAnsi="Traditional Arabic" w:cs="Traditional Arabic" w:hint="cs"/>
          <w:b/>
          <w:bCs/>
          <w:sz w:val="36"/>
          <w:szCs w:val="36"/>
          <w:u w:val="single"/>
          <w:rtl/>
        </w:rPr>
        <w:t>المشاريع الإدارية</w:t>
      </w:r>
      <w:r>
        <w:rPr>
          <w:rStyle w:val="fontstyle01"/>
          <w:rFonts w:ascii="Traditional Arabic" w:hAnsi="Traditional Arabic" w:cs="Traditional Arabic" w:hint="cs"/>
          <w:b/>
          <w:bCs/>
          <w:sz w:val="36"/>
          <w:szCs w:val="36"/>
          <w:u w:val="single"/>
          <w:rtl/>
        </w:rPr>
        <w:t xml:space="preserve"> :</w:t>
      </w:r>
    </w:p>
    <w:p w:rsidR="00E437F5" w:rsidRPr="0073496F" w:rsidRDefault="00E437F5" w:rsidP="00E437F5">
      <w:pPr>
        <w:bidi/>
        <w:spacing w:after="0" w:line="240" w:lineRule="auto"/>
        <w:ind w:firstLine="708"/>
        <w:jc w:val="center"/>
        <w:rPr>
          <w:rStyle w:val="fontstyle01"/>
          <w:rFonts w:ascii="Traditional Arabic" w:hAnsi="Traditional Arabic" w:cs="Traditional Arabic"/>
          <w:b/>
          <w:bCs/>
          <w:sz w:val="16"/>
          <w:szCs w:val="16"/>
          <w:u w:val="single"/>
          <w:rtl/>
        </w:rPr>
      </w:pPr>
    </w:p>
    <w:tbl>
      <w:tblPr>
        <w:tblStyle w:val="Grilledutableau"/>
        <w:bidiVisual/>
        <w:tblW w:w="6095" w:type="dxa"/>
        <w:tblInd w:w="1525" w:type="dxa"/>
        <w:tblLook w:val="04A0"/>
      </w:tblPr>
      <w:tblGrid>
        <w:gridCol w:w="3119"/>
        <w:gridCol w:w="2976"/>
      </w:tblGrid>
      <w:tr w:rsidR="00E437F5" w:rsidRPr="00E42FD4" w:rsidTr="00525EFD">
        <w:trPr>
          <w:trHeight w:val="368"/>
        </w:trPr>
        <w:tc>
          <w:tcPr>
            <w:tcW w:w="3119" w:type="dxa"/>
            <w:vMerge w:val="restart"/>
            <w:vAlign w:val="center"/>
          </w:tcPr>
          <w:p w:rsidR="00E437F5" w:rsidRPr="00E42FD4" w:rsidRDefault="00E437F5" w:rsidP="00525EFD">
            <w:pPr>
              <w:pStyle w:val="Paragraphedeliste"/>
              <w:ind w:left="318" w:right="317"/>
              <w:jc w:val="center"/>
              <w:rPr>
                <w:rFonts w:ascii="Traditional Arabic" w:hAnsi="Traditional Arabic" w:cs="Traditional Arabic"/>
                <w:b/>
                <w:bCs/>
                <w:sz w:val="24"/>
                <w:szCs w:val="24"/>
                <w:rtl/>
                <w:lang w:bidi="ar-TN"/>
              </w:rPr>
            </w:pPr>
            <w:proofErr w:type="gramStart"/>
            <w:r w:rsidRPr="00FA783F">
              <w:rPr>
                <w:rFonts w:asciiTheme="majorBidi" w:hAnsiTheme="majorBidi" w:cstheme="majorBidi" w:hint="cs"/>
                <w:b/>
                <w:bCs/>
                <w:sz w:val="24"/>
                <w:szCs w:val="24"/>
                <w:rtl/>
              </w:rPr>
              <w:t>المشروع</w:t>
            </w:r>
            <w:proofErr w:type="gramEnd"/>
            <w:r>
              <w:rPr>
                <w:rFonts w:asciiTheme="majorBidi" w:hAnsiTheme="majorBidi" w:cstheme="majorBidi" w:hint="cs"/>
                <w:b/>
                <w:bCs/>
                <w:sz w:val="24"/>
                <w:szCs w:val="24"/>
                <w:rtl/>
              </w:rPr>
              <w:t xml:space="preserve">   </w:t>
            </w:r>
          </w:p>
        </w:tc>
        <w:tc>
          <w:tcPr>
            <w:tcW w:w="2976" w:type="dxa"/>
            <w:vMerge w:val="restart"/>
            <w:vAlign w:val="center"/>
          </w:tcPr>
          <w:p w:rsidR="00E437F5" w:rsidRPr="00E42FD4" w:rsidRDefault="00E437F5" w:rsidP="00525EFD">
            <w:pPr>
              <w:pStyle w:val="Paragraphedeliste"/>
              <w:bidi/>
              <w:ind w:left="0"/>
              <w:jc w:val="center"/>
              <w:rPr>
                <w:rFonts w:ascii="Traditional Arabic" w:hAnsi="Traditional Arabic" w:cs="Traditional Arabic"/>
                <w:b/>
                <w:bCs/>
                <w:sz w:val="24"/>
                <w:szCs w:val="24"/>
                <w:rtl/>
                <w:lang w:bidi="ar-TN"/>
              </w:rPr>
            </w:pPr>
            <w:r w:rsidRPr="00FA783F">
              <w:rPr>
                <w:rFonts w:asciiTheme="majorBidi" w:hAnsiTheme="majorBidi" w:cstheme="majorBidi"/>
                <w:b/>
                <w:bCs/>
                <w:sz w:val="24"/>
                <w:szCs w:val="24"/>
                <w:rtl/>
              </w:rPr>
              <w:t xml:space="preserve">الكلفة </w:t>
            </w:r>
            <w:r w:rsidRPr="00DF2BFE">
              <w:rPr>
                <w:rFonts w:ascii="Times New Roman" w:hAnsi="Times New Roman" w:cs="Times New Roman" w:hint="cs"/>
                <w:b/>
                <w:bCs/>
                <w:color w:val="000000"/>
                <w:sz w:val="24"/>
                <w:szCs w:val="24"/>
                <w:rtl/>
              </w:rPr>
              <w:t>ب</w:t>
            </w:r>
            <w:r>
              <w:rPr>
                <w:rFonts w:ascii="Times New Roman" w:hAnsi="Times New Roman" w:cs="Times New Roman" w:hint="cs"/>
                <w:b/>
                <w:bCs/>
                <w:color w:val="000000"/>
                <w:sz w:val="24"/>
                <w:szCs w:val="24"/>
                <w:rtl/>
              </w:rPr>
              <w:t xml:space="preserve">الألف </w:t>
            </w:r>
            <w:r w:rsidRPr="00DF2BFE">
              <w:rPr>
                <w:rFonts w:ascii="Times New Roman" w:hAnsi="Times New Roman" w:cs="Times New Roman"/>
                <w:b/>
                <w:bCs/>
                <w:color w:val="000000"/>
                <w:sz w:val="24"/>
                <w:szCs w:val="24"/>
                <w:rtl/>
              </w:rPr>
              <w:t>الدينار</w:t>
            </w:r>
          </w:p>
        </w:tc>
      </w:tr>
      <w:tr w:rsidR="00E437F5" w:rsidRPr="00FA783F" w:rsidTr="00525EFD">
        <w:trPr>
          <w:trHeight w:val="368"/>
        </w:trPr>
        <w:tc>
          <w:tcPr>
            <w:tcW w:w="3119" w:type="dxa"/>
            <w:vMerge/>
            <w:vAlign w:val="center"/>
          </w:tcPr>
          <w:p w:rsidR="00E437F5" w:rsidRPr="00E42FD4" w:rsidRDefault="00E437F5" w:rsidP="00525EFD">
            <w:pPr>
              <w:pStyle w:val="Paragraphedeliste"/>
              <w:jc w:val="right"/>
              <w:rPr>
                <w:rFonts w:ascii="Traditional Arabic" w:hAnsi="Traditional Arabic" w:cs="Traditional Arabic"/>
                <w:b/>
                <w:bCs/>
                <w:sz w:val="24"/>
                <w:szCs w:val="24"/>
                <w:rtl/>
                <w:lang w:bidi="ar-TN"/>
              </w:rPr>
            </w:pPr>
          </w:p>
        </w:tc>
        <w:tc>
          <w:tcPr>
            <w:tcW w:w="2976" w:type="dxa"/>
            <w:vMerge/>
            <w:vAlign w:val="center"/>
          </w:tcPr>
          <w:p w:rsidR="00E437F5" w:rsidRPr="00E42FD4" w:rsidRDefault="00E437F5" w:rsidP="00525EFD">
            <w:pPr>
              <w:pStyle w:val="Paragraphedeliste"/>
              <w:bidi/>
              <w:ind w:left="0"/>
              <w:jc w:val="center"/>
              <w:rPr>
                <w:rFonts w:ascii="Traditional Arabic" w:hAnsi="Traditional Arabic" w:cs="Traditional Arabic"/>
                <w:b/>
                <w:bCs/>
                <w:sz w:val="24"/>
                <w:szCs w:val="24"/>
                <w:rtl/>
                <w:lang w:bidi="ar-TN"/>
              </w:rPr>
            </w:pP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0A24C8">
              <w:rPr>
                <w:rFonts w:asciiTheme="majorBidi" w:hAnsiTheme="majorBidi" w:cstheme="majorBidi"/>
                <w:b/>
                <w:bCs/>
                <w:color w:val="000000"/>
                <w:kern w:val="24"/>
                <w:rtl/>
                <w:lang w:bidi="ar-TN"/>
              </w:rPr>
              <w:t>الربط مع المصالح الخارجية</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0A24C8">
              <w:rPr>
                <w:rFonts w:asciiTheme="majorBidi" w:hAnsiTheme="majorBidi" w:cstheme="majorBidi"/>
                <w:b/>
                <w:bCs/>
                <w:color w:val="000000"/>
                <w:kern w:val="24"/>
                <w:rtl/>
                <w:lang w:bidi="ar-TN"/>
              </w:rPr>
              <w:t xml:space="preserve">200 </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proofErr w:type="gramStart"/>
            <w:r w:rsidRPr="000A24C8">
              <w:rPr>
                <w:rFonts w:asciiTheme="majorBidi" w:hAnsiTheme="majorBidi" w:cstheme="majorBidi"/>
                <w:b/>
                <w:bCs/>
                <w:color w:val="000000"/>
                <w:kern w:val="24"/>
                <w:rtl/>
                <w:lang w:bidi="ar-TN"/>
              </w:rPr>
              <w:t>كاميرات</w:t>
            </w:r>
            <w:proofErr w:type="gramEnd"/>
            <w:r w:rsidRPr="000A24C8">
              <w:rPr>
                <w:rFonts w:asciiTheme="majorBidi" w:hAnsiTheme="majorBidi" w:cstheme="majorBidi"/>
                <w:b/>
                <w:bCs/>
                <w:color w:val="000000"/>
                <w:kern w:val="24"/>
                <w:rtl/>
                <w:lang w:bidi="ar-TN"/>
              </w:rPr>
              <w:t xml:space="preserve"> مراقبة</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Pr>
                <w:rFonts w:asciiTheme="majorBidi" w:hAnsiTheme="majorBidi" w:cstheme="majorBidi" w:hint="cs"/>
                <w:b/>
                <w:bCs/>
                <w:color w:val="000000"/>
                <w:kern w:val="24"/>
                <w:rtl/>
                <w:lang w:bidi="ar-TN"/>
              </w:rPr>
              <w:t>100</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0A24C8">
              <w:rPr>
                <w:rFonts w:asciiTheme="majorBidi" w:hAnsiTheme="majorBidi" w:cstheme="majorBidi"/>
                <w:b/>
                <w:bCs/>
                <w:color w:val="000000"/>
                <w:kern w:val="24"/>
                <w:rtl/>
                <w:lang w:bidi="ar-TN"/>
              </w:rPr>
              <w:t>نظام التصرف في الانتظار</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Pr>
                <w:rFonts w:asciiTheme="majorBidi" w:hAnsiTheme="majorBidi" w:cstheme="majorBidi" w:hint="cs"/>
                <w:b/>
                <w:bCs/>
                <w:color w:val="000000"/>
                <w:kern w:val="24"/>
                <w:rtl/>
                <w:lang w:bidi="ar-TN"/>
              </w:rPr>
              <w:t>50</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proofErr w:type="spellStart"/>
            <w:r w:rsidRPr="000A24C8">
              <w:rPr>
                <w:rFonts w:asciiTheme="majorBidi" w:hAnsiTheme="majorBidi" w:cstheme="majorBidi"/>
                <w:b/>
                <w:bCs/>
                <w:color w:val="000000"/>
                <w:kern w:val="24"/>
                <w:rtl/>
                <w:lang w:bidi="ar-TN"/>
              </w:rPr>
              <w:t>إقتناء</w:t>
            </w:r>
            <w:proofErr w:type="spellEnd"/>
            <w:r w:rsidRPr="000A24C8">
              <w:rPr>
                <w:rFonts w:asciiTheme="majorBidi" w:hAnsiTheme="majorBidi" w:cstheme="majorBidi"/>
                <w:b/>
                <w:bCs/>
                <w:color w:val="000000"/>
                <w:kern w:val="24"/>
                <w:rtl/>
                <w:lang w:bidi="ar-TN"/>
              </w:rPr>
              <w:t xml:space="preserve"> تجهيزات </w:t>
            </w:r>
            <w:proofErr w:type="spellStart"/>
            <w:r w:rsidRPr="000A24C8">
              <w:rPr>
                <w:rFonts w:asciiTheme="majorBidi" w:hAnsiTheme="majorBidi" w:cstheme="majorBidi"/>
                <w:b/>
                <w:bCs/>
                <w:color w:val="000000"/>
                <w:kern w:val="24"/>
                <w:rtl/>
                <w:lang w:bidi="ar-TN"/>
              </w:rPr>
              <w:t>اعلامية</w:t>
            </w:r>
            <w:proofErr w:type="spellEnd"/>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0A24C8">
              <w:rPr>
                <w:rFonts w:asciiTheme="majorBidi" w:hAnsiTheme="majorBidi" w:cstheme="majorBidi"/>
                <w:b/>
                <w:bCs/>
                <w:color w:val="000000"/>
                <w:kern w:val="24"/>
                <w:rtl/>
                <w:lang w:bidi="ar-TN"/>
              </w:rPr>
              <w:t xml:space="preserve">200 </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0A24C8">
              <w:rPr>
                <w:rFonts w:asciiTheme="majorBidi" w:hAnsiTheme="majorBidi" w:cstheme="majorBidi"/>
                <w:b/>
                <w:bCs/>
                <w:color w:val="000000"/>
                <w:kern w:val="24"/>
              </w:rPr>
              <w:t>Talkie-walkie</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Pr>
                <w:rFonts w:asciiTheme="majorBidi" w:hAnsiTheme="majorBidi" w:cstheme="majorBidi" w:hint="cs"/>
                <w:b/>
                <w:bCs/>
                <w:color w:val="000000"/>
                <w:kern w:val="24"/>
                <w:rtl/>
              </w:rPr>
              <w:t>50</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0A24C8">
              <w:rPr>
                <w:rFonts w:asciiTheme="majorBidi" w:hAnsiTheme="majorBidi" w:cstheme="majorBidi"/>
                <w:b/>
                <w:bCs/>
                <w:color w:val="000000"/>
                <w:kern w:val="24"/>
              </w:rPr>
              <w:t>Cabine réseau mobile</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Pr>
                <w:rFonts w:asciiTheme="majorBidi" w:hAnsiTheme="majorBidi" w:cstheme="majorBidi" w:hint="cs"/>
                <w:b/>
                <w:bCs/>
                <w:color w:val="000000"/>
                <w:kern w:val="24"/>
                <w:rtl/>
              </w:rPr>
              <w:t>50</w:t>
            </w:r>
          </w:p>
        </w:tc>
      </w:tr>
      <w:tr w:rsidR="00E437F5" w:rsidRPr="00E42FD4" w:rsidTr="00525EFD">
        <w:tc>
          <w:tcPr>
            <w:tcW w:w="3119" w:type="dxa"/>
            <w:vAlign w:val="center"/>
          </w:tcPr>
          <w:p w:rsidR="00E437F5" w:rsidRPr="0034617B" w:rsidRDefault="00E437F5" w:rsidP="00525EFD">
            <w:pPr>
              <w:pStyle w:val="NormalWeb"/>
              <w:bidi/>
              <w:spacing w:before="0" w:beforeAutospacing="0" w:after="0" w:afterAutospacing="0"/>
              <w:jc w:val="center"/>
              <w:textAlignment w:val="center"/>
              <w:rPr>
                <w:rFonts w:asciiTheme="majorBidi" w:hAnsiTheme="majorBidi" w:cstheme="majorBidi"/>
                <w:b/>
                <w:bCs/>
                <w:color w:val="000000"/>
                <w:kern w:val="24"/>
                <w:lang w:bidi="ar-TN"/>
              </w:rPr>
            </w:pPr>
            <w:r w:rsidRPr="0034617B">
              <w:rPr>
                <w:rFonts w:asciiTheme="majorBidi" w:hAnsiTheme="majorBidi" w:cstheme="majorBidi"/>
                <w:b/>
                <w:bCs/>
                <w:color w:val="000000"/>
                <w:kern w:val="24"/>
                <w:rtl/>
                <w:lang w:bidi="ar-TN"/>
              </w:rPr>
              <w:t xml:space="preserve">تركيز نظام شكاوي صوتية </w:t>
            </w:r>
          </w:p>
        </w:tc>
        <w:tc>
          <w:tcPr>
            <w:tcW w:w="2976" w:type="dxa"/>
            <w:vAlign w:val="center"/>
          </w:tcPr>
          <w:p w:rsidR="00E437F5" w:rsidRDefault="00E437F5" w:rsidP="00525EFD">
            <w:pPr>
              <w:pStyle w:val="NormalWeb"/>
              <w:bidi/>
              <w:spacing w:before="0" w:beforeAutospacing="0" w:after="0" w:afterAutospacing="0"/>
              <w:jc w:val="center"/>
              <w:textAlignment w:val="bottom"/>
              <w:rPr>
                <w:rFonts w:asciiTheme="majorBidi" w:hAnsiTheme="majorBidi" w:cstheme="majorBidi"/>
                <w:b/>
                <w:bCs/>
                <w:color w:val="000000"/>
                <w:kern w:val="24"/>
                <w:rtl/>
              </w:rPr>
            </w:pPr>
            <w:r>
              <w:rPr>
                <w:rFonts w:asciiTheme="majorBidi" w:hAnsiTheme="majorBidi" w:cstheme="majorBidi" w:hint="cs"/>
                <w:b/>
                <w:bCs/>
                <w:color w:val="000000"/>
                <w:kern w:val="24"/>
                <w:rtl/>
              </w:rPr>
              <w:t>20</w:t>
            </w:r>
          </w:p>
        </w:tc>
      </w:tr>
      <w:tr w:rsidR="00E437F5" w:rsidRPr="00E42FD4" w:rsidTr="00525EFD">
        <w:tc>
          <w:tcPr>
            <w:tcW w:w="3119" w:type="dxa"/>
            <w:vAlign w:val="center"/>
          </w:tcPr>
          <w:p w:rsidR="00E437F5" w:rsidRPr="0034617B" w:rsidRDefault="00E437F5" w:rsidP="00525EFD">
            <w:pPr>
              <w:pStyle w:val="NormalWeb"/>
              <w:bidi/>
              <w:spacing w:before="0" w:beforeAutospacing="0" w:after="0" w:afterAutospacing="0"/>
              <w:jc w:val="center"/>
              <w:textAlignment w:val="center"/>
              <w:rPr>
                <w:rFonts w:asciiTheme="majorBidi" w:hAnsiTheme="majorBidi" w:cstheme="majorBidi"/>
                <w:b/>
                <w:bCs/>
                <w:color w:val="000000"/>
                <w:kern w:val="24"/>
                <w:lang w:bidi="ar-TN"/>
              </w:rPr>
            </w:pPr>
            <w:proofErr w:type="gramStart"/>
            <w:r w:rsidRPr="0034617B">
              <w:rPr>
                <w:rFonts w:asciiTheme="majorBidi" w:hAnsiTheme="majorBidi" w:cstheme="majorBidi"/>
                <w:b/>
                <w:bCs/>
                <w:color w:val="000000"/>
                <w:kern w:val="24"/>
                <w:rtl/>
                <w:lang w:bidi="ar-TN"/>
              </w:rPr>
              <w:t>تركيز</w:t>
            </w:r>
            <w:proofErr w:type="gramEnd"/>
            <w:r w:rsidRPr="0034617B">
              <w:rPr>
                <w:rFonts w:asciiTheme="majorBidi" w:hAnsiTheme="majorBidi" w:cstheme="majorBidi"/>
                <w:b/>
                <w:bCs/>
                <w:color w:val="000000"/>
                <w:kern w:val="24"/>
                <w:rtl/>
                <w:lang w:bidi="ar-TN"/>
              </w:rPr>
              <w:t xml:space="preserve"> نظام استشعار بيئي </w:t>
            </w:r>
          </w:p>
        </w:tc>
        <w:tc>
          <w:tcPr>
            <w:tcW w:w="2976" w:type="dxa"/>
            <w:vAlign w:val="center"/>
          </w:tcPr>
          <w:p w:rsidR="00E437F5" w:rsidRDefault="00E437F5" w:rsidP="00525EFD">
            <w:pPr>
              <w:pStyle w:val="NormalWeb"/>
              <w:bidi/>
              <w:spacing w:before="0" w:beforeAutospacing="0" w:after="0" w:afterAutospacing="0"/>
              <w:jc w:val="center"/>
              <w:textAlignment w:val="bottom"/>
              <w:rPr>
                <w:rFonts w:asciiTheme="majorBidi" w:hAnsiTheme="majorBidi" w:cstheme="majorBidi"/>
                <w:b/>
                <w:bCs/>
                <w:color w:val="000000"/>
                <w:kern w:val="24"/>
                <w:rtl/>
              </w:rPr>
            </w:pPr>
            <w:r>
              <w:rPr>
                <w:rFonts w:asciiTheme="majorBidi" w:hAnsiTheme="majorBidi" w:cstheme="majorBidi" w:hint="cs"/>
                <w:b/>
                <w:bCs/>
                <w:color w:val="000000"/>
                <w:kern w:val="24"/>
                <w:rtl/>
              </w:rPr>
              <w:t>50</w:t>
            </w:r>
          </w:p>
        </w:tc>
      </w:tr>
      <w:tr w:rsidR="00E437F5" w:rsidRPr="00E42FD4" w:rsidTr="00525EFD">
        <w:tc>
          <w:tcPr>
            <w:tcW w:w="3119" w:type="dxa"/>
            <w:vAlign w:val="center"/>
          </w:tcPr>
          <w:p w:rsidR="00E437F5" w:rsidRPr="0034617B" w:rsidRDefault="00E437F5" w:rsidP="00525EFD">
            <w:pPr>
              <w:pStyle w:val="NormalWeb"/>
              <w:bidi/>
              <w:spacing w:before="0" w:beforeAutospacing="0" w:after="0" w:afterAutospacing="0"/>
              <w:jc w:val="center"/>
              <w:textAlignment w:val="center"/>
              <w:rPr>
                <w:rFonts w:asciiTheme="majorBidi" w:hAnsiTheme="majorBidi" w:cstheme="majorBidi"/>
                <w:b/>
                <w:bCs/>
                <w:color w:val="000000"/>
                <w:kern w:val="24"/>
                <w:lang w:bidi="ar-TN"/>
              </w:rPr>
            </w:pPr>
            <w:r w:rsidRPr="0034617B">
              <w:rPr>
                <w:rFonts w:asciiTheme="majorBidi" w:hAnsiTheme="majorBidi" w:cstheme="majorBidi"/>
                <w:b/>
                <w:bCs/>
                <w:color w:val="000000"/>
                <w:kern w:val="24"/>
                <w:rtl/>
                <w:lang w:bidi="ar-TN"/>
              </w:rPr>
              <w:t xml:space="preserve">تركيز نظام متابعة </w:t>
            </w:r>
            <w:proofErr w:type="spellStart"/>
            <w:r w:rsidRPr="0034617B">
              <w:rPr>
                <w:rFonts w:asciiTheme="majorBidi" w:hAnsiTheme="majorBidi" w:cstheme="majorBidi"/>
                <w:b/>
                <w:bCs/>
                <w:color w:val="000000"/>
                <w:kern w:val="24"/>
                <w:rtl/>
                <w:lang w:bidi="ar-TN"/>
              </w:rPr>
              <w:t>الاسعار</w:t>
            </w:r>
            <w:proofErr w:type="spellEnd"/>
            <w:r w:rsidRPr="0034617B">
              <w:rPr>
                <w:rFonts w:asciiTheme="majorBidi" w:hAnsiTheme="majorBidi" w:cstheme="majorBidi"/>
                <w:b/>
                <w:bCs/>
                <w:color w:val="000000"/>
                <w:kern w:val="24"/>
                <w:rtl/>
                <w:lang w:bidi="ar-TN"/>
              </w:rPr>
              <w:t xml:space="preserve"> </w:t>
            </w:r>
          </w:p>
        </w:tc>
        <w:tc>
          <w:tcPr>
            <w:tcW w:w="2976" w:type="dxa"/>
            <w:vAlign w:val="center"/>
          </w:tcPr>
          <w:p w:rsidR="00E437F5" w:rsidRDefault="00E437F5" w:rsidP="00525EFD">
            <w:pPr>
              <w:pStyle w:val="NormalWeb"/>
              <w:bidi/>
              <w:spacing w:before="0" w:beforeAutospacing="0" w:after="0" w:afterAutospacing="0"/>
              <w:jc w:val="center"/>
              <w:textAlignment w:val="bottom"/>
              <w:rPr>
                <w:rFonts w:asciiTheme="majorBidi" w:hAnsiTheme="majorBidi" w:cstheme="majorBidi"/>
                <w:b/>
                <w:bCs/>
                <w:color w:val="000000"/>
                <w:kern w:val="24"/>
                <w:rtl/>
              </w:rPr>
            </w:pPr>
            <w:r>
              <w:rPr>
                <w:rFonts w:asciiTheme="majorBidi" w:hAnsiTheme="majorBidi" w:cstheme="majorBidi" w:hint="cs"/>
                <w:b/>
                <w:bCs/>
                <w:color w:val="000000"/>
                <w:kern w:val="24"/>
                <w:rtl/>
              </w:rPr>
              <w:t>30</w:t>
            </w:r>
          </w:p>
        </w:tc>
      </w:tr>
      <w:tr w:rsidR="00E437F5" w:rsidRPr="00E42FD4" w:rsidTr="00525EFD">
        <w:tc>
          <w:tcPr>
            <w:tcW w:w="3119" w:type="dxa"/>
            <w:vAlign w:val="center"/>
          </w:tcPr>
          <w:p w:rsidR="00E437F5" w:rsidRPr="005776FA"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5776FA">
              <w:rPr>
                <w:rFonts w:asciiTheme="majorBidi" w:hAnsiTheme="majorBidi" w:cstheme="majorBidi"/>
                <w:b/>
                <w:bCs/>
                <w:color w:val="000000"/>
                <w:kern w:val="24"/>
                <w:rtl/>
                <w:lang w:bidi="ar-TN"/>
              </w:rPr>
              <w:t xml:space="preserve">دراسة </w:t>
            </w:r>
            <w:proofErr w:type="spellStart"/>
            <w:r w:rsidRPr="005776FA">
              <w:rPr>
                <w:rFonts w:asciiTheme="majorBidi" w:hAnsiTheme="majorBidi" w:cstheme="majorBidi"/>
                <w:b/>
                <w:bCs/>
                <w:color w:val="000000"/>
                <w:kern w:val="24"/>
                <w:rtl/>
                <w:lang w:bidi="ar-TN"/>
              </w:rPr>
              <w:t>لاحصاء</w:t>
            </w:r>
            <w:proofErr w:type="spellEnd"/>
            <w:r w:rsidRPr="005776FA">
              <w:rPr>
                <w:rFonts w:asciiTheme="majorBidi" w:hAnsiTheme="majorBidi" w:cstheme="majorBidi"/>
                <w:b/>
                <w:bCs/>
                <w:color w:val="000000"/>
                <w:kern w:val="24"/>
                <w:rtl/>
                <w:lang w:bidi="ar-TN"/>
              </w:rPr>
              <w:t xml:space="preserve"> الملك البلدي </w:t>
            </w:r>
          </w:p>
        </w:tc>
        <w:tc>
          <w:tcPr>
            <w:tcW w:w="2976" w:type="dxa"/>
            <w:vAlign w:val="center"/>
          </w:tcPr>
          <w:p w:rsidR="00E437F5" w:rsidRPr="005776FA" w:rsidRDefault="00E437F5" w:rsidP="00525EFD">
            <w:pPr>
              <w:pStyle w:val="NormalWeb"/>
              <w:bidi/>
              <w:spacing w:before="0" w:beforeAutospacing="0" w:after="0" w:afterAutospacing="0"/>
              <w:jc w:val="center"/>
              <w:textAlignment w:val="bottom"/>
              <w:rPr>
                <w:rFonts w:asciiTheme="majorBidi" w:hAnsiTheme="majorBidi" w:cstheme="majorBidi"/>
                <w:b/>
                <w:bCs/>
              </w:rPr>
            </w:pPr>
            <w:r>
              <w:rPr>
                <w:rFonts w:asciiTheme="majorBidi" w:hAnsiTheme="majorBidi" w:cstheme="majorBidi" w:hint="cs"/>
                <w:b/>
                <w:bCs/>
                <w:color w:val="000000"/>
                <w:kern w:val="24"/>
                <w:rtl/>
              </w:rPr>
              <w:t>50</w:t>
            </w:r>
          </w:p>
        </w:tc>
      </w:tr>
      <w:tr w:rsidR="00E437F5" w:rsidRPr="00E42FD4" w:rsidTr="00525EFD">
        <w:tc>
          <w:tcPr>
            <w:tcW w:w="3119" w:type="dxa"/>
            <w:vAlign w:val="center"/>
          </w:tcPr>
          <w:p w:rsidR="00E437F5" w:rsidRPr="005776FA"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5776FA">
              <w:rPr>
                <w:rFonts w:asciiTheme="majorBidi" w:hAnsiTheme="majorBidi" w:cstheme="majorBidi"/>
                <w:b/>
                <w:bCs/>
                <w:color w:val="000000"/>
                <w:kern w:val="24"/>
                <w:rtl/>
                <w:lang w:bidi="ar-TN"/>
              </w:rPr>
              <w:t xml:space="preserve">التدقيق و </w:t>
            </w:r>
            <w:proofErr w:type="spellStart"/>
            <w:r w:rsidRPr="005776FA">
              <w:rPr>
                <w:rFonts w:asciiTheme="majorBidi" w:hAnsiTheme="majorBidi" w:cstheme="majorBidi"/>
                <w:b/>
                <w:bCs/>
                <w:color w:val="000000"/>
                <w:kern w:val="24"/>
                <w:rtl/>
                <w:lang w:bidi="ar-TN"/>
              </w:rPr>
              <w:t>الحوكمة</w:t>
            </w:r>
            <w:proofErr w:type="spellEnd"/>
            <w:r w:rsidRPr="005776FA">
              <w:rPr>
                <w:rFonts w:asciiTheme="majorBidi" w:hAnsiTheme="majorBidi" w:cstheme="majorBidi"/>
                <w:b/>
                <w:bCs/>
                <w:color w:val="000000"/>
                <w:kern w:val="24"/>
                <w:rtl/>
                <w:lang w:bidi="ar-TN"/>
              </w:rPr>
              <w:t xml:space="preserve"> </w:t>
            </w:r>
            <w:proofErr w:type="spellStart"/>
            <w:r w:rsidRPr="005776FA">
              <w:rPr>
                <w:rFonts w:asciiTheme="majorBidi" w:hAnsiTheme="majorBidi" w:cstheme="majorBidi"/>
                <w:b/>
                <w:bCs/>
                <w:color w:val="000000"/>
                <w:kern w:val="24"/>
                <w:rtl/>
                <w:lang w:bidi="ar-TN"/>
              </w:rPr>
              <w:t>الادارية</w:t>
            </w:r>
            <w:proofErr w:type="spellEnd"/>
            <w:r w:rsidRPr="005776FA">
              <w:rPr>
                <w:rFonts w:asciiTheme="majorBidi" w:hAnsiTheme="majorBidi" w:cstheme="majorBidi"/>
                <w:b/>
                <w:bCs/>
                <w:color w:val="000000"/>
                <w:kern w:val="24"/>
                <w:rtl/>
                <w:lang w:bidi="ar-TN"/>
              </w:rPr>
              <w:t xml:space="preserve"> </w:t>
            </w:r>
          </w:p>
        </w:tc>
        <w:tc>
          <w:tcPr>
            <w:tcW w:w="2976" w:type="dxa"/>
            <w:vAlign w:val="center"/>
          </w:tcPr>
          <w:p w:rsidR="00E437F5" w:rsidRPr="005776FA" w:rsidRDefault="00E437F5" w:rsidP="00525EFD">
            <w:pPr>
              <w:pStyle w:val="NormalWeb"/>
              <w:bidi/>
              <w:spacing w:before="0" w:beforeAutospacing="0" w:after="0" w:afterAutospacing="0"/>
              <w:jc w:val="center"/>
              <w:textAlignment w:val="bottom"/>
              <w:rPr>
                <w:rFonts w:asciiTheme="majorBidi" w:hAnsiTheme="majorBidi" w:cstheme="majorBidi"/>
                <w:b/>
                <w:bCs/>
              </w:rPr>
            </w:pPr>
            <w:r>
              <w:rPr>
                <w:rFonts w:asciiTheme="majorBidi" w:hAnsiTheme="majorBidi" w:cstheme="majorBidi" w:hint="cs"/>
                <w:b/>
                <w:bCs/>
                <w:color w:val="000000"/>
                <w:kern w:val="24"/>
                <w:rtl/>
                <w:lang w:bidi="ar-TN"/>
              </w:rPr>
              <w:t>100</w:t>
            </w:r>
          </w:p>
        </w:tc>
      </w:tr>
      <w:tr w:rsidR="00E437F5" w:rsidRPr="00E42FD4" w:rsidTr="00525EFD">
        <w:tc>
          <w:tcPr>
            <w:tcW w:w="3119" w:type="dxa"/>
            <w:vAlign w:val="center"/>
          </w:tcPr>
          <w:p w:rsidR="00E437F5" w:rsidRPr="005776FA"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5776FA">
              <w:rPr>
                <w:rFonts w:asciiTheme="majorBidi" w:hAnsiTheme="majorBidi" w:cstheme="majorBidi"/>
                <w:b/>
                <w:bCs/>
                <w:color w:val="000000"/>
                <w:kern w:val="24"/>
                <w:rtl/>
                <w:lang w:bidi="ar-TN"/>
              </w:rPr>
              <w:t>دراسة المدينة الذكية</w:t>
            </w:r>
          </w:p>
        </w:tc>
        <w:tc>
          <w:tcPr>
            <w:tcW w:w="2976" w:type="dxa"/>
            <w:vAlign w:val="center"/>
          </w:tcPr>
          <w:p w:rsidR="00E437F5" w:rsidRPr="005776FA"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5776FA">
              <w:rPr>
                <w:rFonts w:asciiTheme="majorBidi" w:hAnsiTheme="majorBidi" w:cstheme="majorBidi"/>
                <w:b/>
                <w:bCs/>
                <w:color w:val="000000"/>
                <w:kern w:val="24"/>
                <w:rtl/>
                <w:lang w:bidi="ar-TN"/>
              </w:rPr>
              <w:t xml:space="preserve">200 </w:t>
            </w:r>
          </w:p>
        </w:tc>
      </w:tr>
      <w:tr w:rsidR="00E437F5" w:rsidRPr="00E42FD4" w:rsidTr="00525EFD">
        <w:tc>
          <w:tcPr>
            <w:tcW w:w="3119" w:type="dxa"/>
            <w:vAlign w:val="center"/>
          </w:tcPr>
          <w:p w:rsidR="00E437F5" w:rsidRPr="005776FA"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5776FA">
              <w:rPr>
                <w:rFonts w:asciiTheme="majorBidi" w:hAnsiTheme="majorBidi" w:cstheme="majorBidi"/>
                <w:b/>
                <w:bCs/>
                <w:color w:val="000000"/>
                <w:kern w:val="24"/>
                <w:rtl/>
                <w:lang w:bidi="ar-TN"/>
              </w:rPr>
              <w:t>دراسة البيانات المفتوحة</w:t>
            </w:r>
          </w:p>
        </w:tc>
        <w:tc>
          <w:tcPr>
            <w:tcW w:w="2976" w:type="dxa"/>
            <w:vAlign w:val="center"/>
          </w:tcPr>
          <w:p w:rsidR="00E437F5" w:rsidRPr="005776FA"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5776FA">
              <w:rPr>
                <w:rFonts w:asciiTheme="majorBidi" w:hAnsiTheme="majorBidi" w:cstheme="majorBidi"/>
                <w:b/>
                <w:bCs/>
                <w:color w:val="000000"/>
                <w:kern w:val="24"/>
              </w:rPr>
              <w:t xml:space="preserve"> 50 </w:t>
            </w:r>
          </w:p>
        </w:tc>
      </w:tr>
      <w:tr w:rsidR="00E437F5" w:rsidRPr="00E42FD4" w:rsidTr="00525EFD">
        <w:tc>
          <w:tcPr>
            <w:tcW w:w="3119" w:type="dxa"/>
            <w:vAlign w:val="center"/>
          </w:tcPr>
          <w:p w:rsidR="00E437F5" w:rsidRPr="0034617B" w:rsidRDefault="00E437F5" w:rsidP="00525EFD">
            <w:pPr>
              <w:pStyle w:val="NormalWeb"/>
              <w:bidi/>
              <w:spacing w:before="0" w:beforeAutospacing="0" w:after="0" w:afterAutospacing="0"/>
              <w:jc w:val="center"/>
              <w:textAlignment w:val="center"/>
              <w:rPr>
                <w:rFonts w:asciiTheme="majorBidi" w:hAnsiTheme="majorBidi" w:cstheme="majorBidi"/>
                <w:b/>
                <w:bCs/>
                <w:color w:val="000000"/>
                <w:kern w:val="24"/>
                <w:lang w:bidi="ar-TN"/>
              </w:rPr>
            </w:pPr>
            <w:r w:rsidRPr="005776FA">
              <w:rPr>
                <w:rFonts w:asciiTheme="majorBidi" w:hAnsiTheme="majorBidi" w:cstheme="majorBidi"/>
                <w:b/>
                <w:bCs/>
                <w:color w:val="000000"/>
                <w:kern w:val="24"/>
                <w:rtl/>
                <w:lang w:bidi="ar-TN"/>
              </w:rPr>
              <w:t>دراسة و انجاز التنوير بالطاقة الشمسية الدوائر البلدية</w:t>
            </w:r>
          </w:p>
        </w:tc>
        <w:tc>
          <w:tcPr>
            <w:tcW w:w="2976" w:type="dxa"/>
            <w:vAlign w:val="center"/>
          </w:tcPr>
          <w:p w:rsidR="00E437F5" w:rsidRPr="005776FA"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5776FA">
              <w:rPr>
                <w:rFonts w:asciiTheme="majorBidi" w:hAnsiTheme="majorBidi" w:cstheme="majorBidi"/>
                <w:b/>
                <w:bCs/>
                <w:color w:val="000000"/>
                <w:kern w:val="24"/>
                <w:rtl/>
                <w:lang w:bidi="ar-TN"/>
              </w:rPr>
              <w:t>200</w:t>
            </w:r>
          </w:p>
        </w:tc>
      </w:tr>
      <w:tr w:rsidR="00E437F5" w:rsidRPr="00E42FD4" w:rsidTr="00525EFD">
        <w:tc>
          <w:tcPr>
            <w:tcW w:w="3119" w:type="dxa"/>
            <w:vAlign w:val="center"/>
          </w:tcPr>
          <w:p w:rsidR="00E437F5" w:rsidRPr="00665081" w:rsidRDefault="00E437F5" w:rsidP="00525EFD">
            <w:pPr>
              <w:pStyle w:val="NormalWeb"/>
              <w:bidi/>
              <w:spacing w:before="0" w:beforeAutospacing="0" w:after="0" w:afterAutospacing="0"/>
              <w:jc w:val="center"/>
              <w:textAlignment w:val="center"/>
              <w:rPr>
                <w:rFonts w:ascii="Traditional Arabic" w:hAnsi="Traditional Arabic" w:cs="Traditional Arabic"/>
                <w:b/>
                <w:bCs/>
                <w:rtl/>
                <w:lang w:bidi="ar-TN"/>
              </w:rPr>
            </w:pPr>
            <w:proofErr w:type="gramStart"/>
            <w:r w:rsidRPr="00671001">
              <w:rPr>
                <w:rFonts w:asciiTheme="majorBidi" w:hAnsiTheme="majorBidi" w:cstheme="majorBidi" w:hint="cs"/>
                <w:b/>
                <w:bCs/>
                <w:color w:val="000000"/>
                <w:kern w:val="24"/>
                <w:rtl/>
                <w:lang w:bidi="ar-TN"/>
              </w:rPr>
              <w:t>تهيئة</w:t>
            </w:r>
            <w:proofErr w:type="gramEnd"/>
            <w:r w:rsidRPr="00671001">
              <w:rPr>
                <w:rFonts w:asciiTheme="majorBidi" w:hAnsiTheme="majorBidi" w:cstheme="majorBidi" w:hint="cs"/>
                <w:b/>
                <w:bCs/>
                <w:color w:val="000000"/>
                <w:kern w:val="24"/>
                <w:rtl/>
                <w:lang w:bidi="ar-TN"/>
              </w:rPr>
              <w:t xml:space="preserve"> المستودع البلدي</w:t>
            </w:r>
          </w:p>
        </w:tc>
        <w:tc>
          <w:tcPr>
            <w:tcW w:w="2976" w:type="dxa"/>
            <w:vAlign w:val="center"/>
          </w:tcPr>
          <w:p w:rsidR="00E437F5" w:rsidRPr="00665081" w:rsidRDefault="00E437F5" w:rsidP="00525EFD">
            <w:pPr>
              <w:pStyle w:val="Paragraphedeliste"/>
              <w:bidi/>
              <w:ind w:left="0"/>
              <w:jc w:val="center"/>
              <w:rPr>
                <w:rFonts w:ascii="Traditional Arabic" w:hAnsi="Traditional Arabic" w:cs="Traditional Arabic"/>
                <w:b/>
                <w:bCs/>
                <w:sz w:val="24"/>
                <w:szCs w:val="24"/>
                <w:rtl/>
                <w:lang w:bidi="ar-TN"/>
              </w:rPr>
            </w:pPr>
            <w:r>
              <w:rPr>
                <w:rFonts w:ascii="Traditional Arabic" w:hAnsi="Traditional Arabic" w:cs="Traditional Arabic" w:hint="cs"/>
                <w:b/>
                <w:bCs/>
                <w:sz w:val="24"/>
                <w:szCs w:val="24"/>
                <w:rtl/>
                <w:lang w:bidi="ar-TN"/>
              </w:rPr>
              <w:t>1000</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proofErr w:type="spellStart"/>
            <w:r w:rsidRPr="000A24C8">
              <w:rPr>
                <w:rFonts w:asciiTheme="majorBidi" w:hAnsiTheme="majorBidi" w:cstheme="majorBidi"/>
                <w:b/>
                <w:bCs/>
                <w:color w:val="000000"/>
                <w:kern w:val="24"/>
                <w:rtl/>
                <w:lang w:bidi="ar-TN"/>
              </w:rPr>
              <w:t>كبلات</w:t>
            </w:r>
            <w:proofErr w:type="spellEnd"/>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0A24C8">
              <w:rPr>
                <w:rFonts w:asciiTheme="majorBidi" w:hAnsiTheme="majorBidi" w:cstheme="majorBidi"/>
                <w:b/>
                <w:bCs/>
                <w:color w:val="000000"/>
                <w:kern w:val="24"/>
                <w:rtl/>
                <w:lang w:bidi="ar-TN"/>
              </w:rPr>
              <w:t xml:space="preserve">25 </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tl/>
              </w:rPr>
            </w:pPr>
            <w:r w:rsidRPr="000A24C8">
              <w:rPr>
                <w:rFonts w:asciiTheme="majorBidi" w:hAnsiTheme="majorBidi" w:cstheme="majorBidi"/>
                <w:b/>
                <w:bCs/>
                <w:color w:val="000000"/>
                <w:kern w:val="24"/>
                <w:rtl/>
                <w:lang w:bidi="ar-TN"/>
              </w:rPr>
              <w:t>عدد 01</w:t>
            </w:r>
            <w:r w:rsidRPr="000A24C8">
              <w:rPr>
                <w:rFonts w:asciiTheme="majorBidi" w:hAnsiTheme="majorBidi" w:cstheme="majorBidi"/>
                <w:b/>
                <w:bCs/>
                <w:color w:val="000000"/>
                <w:kern w:val="24"/>
              </w:rPr>
              <w:t>Bob cat-</w:t>
            </w:r>
          </w:p>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r w:rsidRPr="000A24C8">
              <w:rPr>
                <w:rFonts w:asciiTheme="majorBidi" w:hAnsiTheme="majorBidi" w:cstheme="majorBidi"/>
                <w:b/>
                <w:bCs/>
                <w:color w:val="000000"/>
                <w:kern w:val="24"/>
                <w:rtl/>
                <w:lang w:bidi="ar-TN"/>
              </w:rPr>
              <w:t>عدد 01</w:t>
            </w:r>
            <w:r w:rsidRPr="000A24C8">
              <w:rPr>
                <w:rFonts w:asciiTheme="majorBidi" w:hAnsiTheme="majorBidi" w:cstheme="majorBidi"/>
                <w:b/>
                <w:bCs/>
                <w:color w:val="000000"/>
                <w:kern w:val="24"/>
              </w:rPr>
              <w:t>-</w:t>
            </w:r>
            <w:r w:rsidRPr="000A24C8">
              <w:rPr>
                <w:rFonts w:asciiTheme="majorBidi" w:hAnsiTheme="majorBidi" w:cstheme="majorBidi"/>
                <w:b/>
                <w:bCs/>
                <w:color w:val="000000"/>
                <w:kern w:val="24"/>
                <w:rtl/>
                <w:lang w:bidi="ar-TN"/>
              </w:rPr>
              <w:t>(</w:t>
            </w:r>
            <w:r w:rsidRPr="000A24C8">
              <w:rPr>
                <w:rFonts w:asciiTheme="majorBidi" w:hAnsiTheme="majorBidi" w:cstheme="majorBidi"/>
                <w:b/>
                <w:bCs/>
                <w:color w:val="000000"/>
                <w:kern w:val="24"/>
              </w:rPr>
              <w:t>mini –combine</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0A24C8">
              <w:rPr>
                <w:rFonts w:asciiTheme="majorBidi" w:hAnsiTheme="majorBidi" w:cstheme="majorBidi"/>
                <w:b/>
                <w:bCs/>
                <w:color w:val="000000"/>
                <w:kern w:val="24"/>
              </w:rPr>
              <w:t>270</w:t>
            </w:r>
          </w:p>
        </w:tc>
      </w:tr>
      <w:tr w:rsidR="00E437F5" w:rsidRPr="00E42FD4" w:rsidTr="00525EFD">
        <w:tc>
          <w:tcPr>
            <w:tcW w:w="3119" w:type="dxa"/>
            <w:vAlign w:val="center"/>
          </w:tcPr>
          <w:p w:rsidR="00E437F5" w:rsidRPr="009D0C7E" w:rsidRDefault="00E437F5" w:rsidP="00525EFD">
            <w:pPr>
              <w:pStyle w:val="NormalWeb"/>
              <w:bidi/>
              <w:spacing w:before="0" w:beforeAutospacing="0" w:after="0" w:afterAutospacing="0"/>
              <w:jc w:val="center"/>
              <w:textAlignment w:val="center"/>
              <w:rPr>
                <w:rFonts w:asciiTheme="majorBidi" w:hAnsiTheme="majorBidi" w:cstheme="majorBidi"/>
                <w:b/>
                <w:bCs/>
                <w:color w:val="FF0000"/>
                <w:kern w:val="24"/>
                <w:lang w:bidi="ar-TN"/>
              </w:rPr>
            </w:pPr>
            <w:r w:rsidRPr="000A24C8">
              <w:rPr>
                <w:rFonts w:asciiTheme="majorBidi" w:hAnsiTheme="majorBidi" w:cstheme="majorBidi"/>
                <w:b/>
                <w:bCs/>
                <w:color w:val="000000"/>
                <w:kern w:val="24"/>
                <w:rtl/>
                <w:lang w:bidi="ar-TN"/>
              </w:rPr>
              <w:t>اقتناء وسائل نقل</w:t>
            </w:r>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0A24C8">
              <w:rPr>
                <w:rFonts w:asciiTheme="majorBidi" w:hAnsiTheme="majorBidi" w:cstheme="majorBidi"/>
                <w:b/>
                <w:bCs/>
                <w:color w:val="000000"/>
                <w:kern w:val="24"/>
                <w:rtl/>
                <w:lang w:bidi="ar-TN"/>
              </w:rPr>
              <w:t xml:space="preserve">200 </w:t>
            </w:r>
          </w:p>
        </w:tc>
      </w:tr>
      <w:tr w:rsidR="00E437F5" w:rsidRPr="00E42FD4" w:rsidTr="00525EFD">
        <w:tc>
          <w:tcPr>
            <w:tcW w:w="3119" w:type="dxa"/>
            <w:vAlign w:val="center"/>
          </w:tcPr>
          <w:p w:rsidR="00E437F5" w:rsidRPr="000A24C8" w:rsidRDefault="00E437F5" w:rsidP="00525EFD">
            <w:pPr>
              <w:pStyle w:val="NormalWeb"/>
              <w:bidi/>
              <w:spacing w:before="0" w:beforeAutospacing="0" w:after="0" w:afterAutospacing="0"/>
              <w:jc w:val="center"/>
              <w:textAlignment w:val="center"/>
              <w:rPr>
                <w:rFonts w:asciiTheme="majorBidi" w:hAnsiTheme="majorBidi" w:cstheme="majorBidi"/>
                <w:b/>
                <w:bCs/>
              </w:rPr>
            </w:pPr>
            <w:proofErr w:type="gramStart"/>
            <w:r w:rsidRPr="000A24C8">
              <w:rPr>
                <w:rFonts w:asciiTheme="majorBidi" w:hAnsiTheme="majorBidi" w:cstheme="majorBidi"/>
                <w:b/>
                <w:bCs/>
                <w:color w:val="000000"/>
                <w:kern w:val="24"/>
                <w:rtl/>
                <w:lang w:bidi="ar-TN"/>
              </w:rPr>
              <w:t>كب</w:t>
            </w:r>
            <w:r>
              <w:rPr>
                <w:rFonts w:asciiTheme="majorBidi" w:hAnsiTheme="majorBidi" w:cstheme="majorBidi" w:hint="cs"/>
                <w:b/>
                <w:bCs/>
                <w:color w:val="000000"/>
                <w:kern w:val="24"/>
                <w:rtl/>
                <w:lang w:bidi="ar-TN"/>
              </w:rPr>
              <w:t>ا</w:t>
            </w:r>
            <w:r w:rsidRPr="000A24C8">
              <w:rPr>
                <w:rFonts w:asciiTheme="majorBidi" w:hAnsiTheme="majorBidi" w:cstheme="majorBidi"/>
                <w:b/>
                <w:bCs/>
                <w:color w:val="000000"/>
                <w:kern w:val="24"/>
                <w:rtl/>
                <w:lang w:bidi="ar-TN"/>
              </w:rPr>
              <w:t>لات</w:t>
            </w:r>
            <w:proofErr w:type="gramEnd"/>
          </w:p>
        </w:tc>
        <w:tc>
          <w:tcPr>
            <w:tcW w:w="2976" w:type="dxa"/>
            <w:vAlign w:val="center"/>
          </w:tcPr>
          <w:p w:rsidR="00E437F5" w:rsidRPr="000A24C8" w:rsidRDefault="00E437F5" w:rsidP="00525EFD">
            <w:pPr>
              <w:pStyle w:val="NormalWeb"/>
              <w:bidi/>
              <w:spacing w:before="0" w:beforeAutospacing="0" w:after="0" w:afterAutospacing="0"/>
              <w:jc w:val="center"/>
              <w:textAlignment w:val="bottom"/>
              <w:rPr>
                <w:rFonts w:asciiTheme="majorBidi" w:hAnsiTheme="majorBidi" w:cstheme="majorBidi"/>
                <w:b/>
                <w:bCs/>
              </w:rPr>
            </w:pPr>
            <w:r w:rsidRPr="000A24C8">
              <w:rPr>
                <w:rFonts w:asciiTheme="majorBidi" w:hAnsiTheme="majorBidi" w:cstheme="majorBidi"/>
                <w:b/>
                <w:bCs/>
                <w:color w:val="000000"/>
                <w:kern w:val="24"/>
                <w:rtl/>
                <w:lang w:bidi="ar-TN"/>
              </w:rPr>
              <w:t xml:space="preserve">25 </w:t>
            </w:r>
          </w:p>
        </w:tc>
      </w:tr>
    </w:tbl>
    <w:p w:rsidR="00E437F5" w:rsidRDefault="00E437F5" w:rsidP="00E437F5">
      <w:pPr>
        <w:bidi/>
        <w:spacing w:after="0" w:line="240" w:lineRule="auto"/>
        <w:ind w:firstLine="708"/>
        <w:jc w:val="both"/>
        <w:rPr>
          <w:rStyle w:val="fontstyle01"/>
          <w:rFonts w:ascii="Traditional Arabic" w:hAnsi="Traditional Arabic" w:cs="Traditional Arabic"/>
          <w:sz w:val="36"/>
          <w:szCs w:val="36"/>
          <w:u w:val="single"/>
          <w:rtl/>
        </w:rPr>
      </w:pPr>
    </w:p>
    <w:p w:rsidR="00E437F5" w:rsidRPr="0025686E" w:rsidRDefault="00E437F5" w:rsidP="00E437F5">
      <w:pPr>
        <w:pStyle w:val="Paragraphedeliste"/>
        <w:numPr>
          <w:ilvl w:val="0"/>
          <w:numId w:val="2"/>
        </w:numPr>
        <w:bidi/>
        <w:spacing w:after="0" w:line="240" w:lineRule="auto"/>
        <w:jc w:val="both"/>
        <w:rPr>
          <w:rStyle w:val="fontstyle01"/>
          <w:rFonts w:ascii="Traditional Arabic" w:hAnsi="Traditional Arabic" w:cs="Traditional Arabic"/>
          <w:sz w:val="36"/>
          <w:szCs w:val="36"/>
          <w:u w:val="single"/>
          <w:rtl/>
        </w:rPr>
      </w:pPr>
      <w:r w:rsidRPr="0025686E">
        <w:rPr>
          <w:rStyle w:val="fontstyle01"/>
          <w:rFonts w:ascii="Traditional Arabic" w:hAnsi="Traditional Arabic" w:cs="Traditional Arabic" w:hint="cs"/>
          <w:sz w:val="36"/>
          <w:szCs w:val="36"/>
          <w:u w:val="single"/>
          <w:rtl/>
        </w:rPr>
        <w:t>مشروع الأجهزة اللاسلكية</w:t>
      </w:r>
      <w:r>
        <w:rPr>
          <w:rStyle w:val="fontstyle01"/>
          <w:rFonts w:ascii="Traditional Arabic" w:hAnsi="Traditional Arabic" w:cs="Traditional Arabic" w:hint="cs"/>
          <w:sz w:val="36"/>
          <w:szCs w:val="36"/>
          <w:u w:val="single"/>
          <w:rtl/>
        </w:rPr>
        <w:t>:</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5D5010">
        <w:rPr>
          <w:rStyle w:val="fontstyle01"/>
          <w:rFonts w:ascii="Traditional Arabic" w:hAnsi="Traditional Arabic" w:cs="Traditional Arabic" w:hint="cs"/>
          <w:b/>
          <w:bCs/>
          <w:sz w:val="36"/>
          <w:szCs w:val="36"/>
          <w:u w:val="single"/>
          <w:rtl/>
        </w:rPr>
        <w:t xml:space="preserve">السيد </w:t>
      </w:r>
      <w:r>
        <w:rPr>
          <w:rStyle w:val="fontstyle01"/>
          <w:rFonts w:ascii="Traditional Arabic" w:hAnsi="Traditional Arabic" w:cs="Traditional Arabic" w:hint="cs"/>
          <w:b/>
          <w:bCs/>
          <w:sz w:val="36"/>
          <w:szCs w:val="36"/>
          <w:u w:val="single"/>
          <w:rtl/>
        </w:rPr>
        <w:t>مصطفى الكبير</w:t>
      </w:r>
      <w:r>
        <w:rPr>
          <w:rStyle w:val="fontstyle01"/>
          <w:rFonts w:ascii="Traditional Arabic" w:hAnsi="Traditional Arabic" w:cs="Traditional Arabic" w:hint="cs"/>
          <w:sz w:val="36"/>
          <w:szCs w:val="36"/>
          <w:rtl/>
        </w:rPr>
        <w:t xml:space="preserve"> : تساءل حول اقتناء الأجهزة اللاسلكية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F40897">
        <w:rPr>
          <w:rStyle w:val="fontstyle01"/>
          <w:rFonts w:ascii="Traditional Arabic" w:hAnsi="Traditional Arabic" w:cs="Traditional Arabic" w:hint="cs"/>
          <w:b/>
          <w:bCs/>
          <w:sz w:val="36"/>
          <w:szCs w:val="36"/>
          <w:u w:val="single"/>
          <w:rtl/>
        </w:rPr>
        <w:t xml:space="preserve">السيدة أمنة </w:t>
      </w:r>
      <w:proofErr w:type="spellStart"/>
      <w:r w:rsidRPr="00F40897">
        <w:rPr>
          <w:rStyle w:val="fontstyle01"/>
          <w:rFonts w:ascii="Traditional Arabic" w:hAnsi="Traditional Arabic" w:cs="Traditional Arabic" w:hint="cs"/>
          <w:b/>
          <w:bCs/>
          <w:sz w:val="36"/>
          <w:szCs w:val="36"/>
          <w:u w:val="single"/>
          <w:rtl/>
        </w:rPr>
        <w:t>الزهروني</w:t>
      </w:r>
      <w:proofErr w:type="spellEnd"/>
      <w:r>
        <w:rPr>
          <w:rStyle w:val="fontstyle01"/>
          <w:rFonts w:ascii="Traditional Arabic" w:hAnsi="Traditional Arabic" w:cs="Traditional Arabic" w:hint="cs"/>
          <w:sz w:val="36"/>
          <w:szCs w:val="36"/>
          <w:rtl/>
        </w:rPr>
        <w:t xml:space="preserve"> : أوضحت انه فريق الشرطة البيئة فقط الذي يحتكم في الوقت الراهن على هذه الأجهزة ونظرا لضرورة العمل و التسيير لفريق الحراسة في استعمال هذه الأجهزة سيتم اقتناءها .</w:t>
      </w:r>
    </w:p>
    <w:p w:rsidR="00E437F5" w:rsidRPr="0025686E" w:rsidRDefault="00E437F5" w:rsidP="00E437F5">
      <w:pPr>
        <w:pStyle w:val="Paragraphedeliste"/>
        <w:numPr>
          <w:ilvl w:val="0"/>
          <w:numId w:val="1"/>
        </w:numPr>
        <w:bidi/>
        <w:spacing w:after="0" w:line="240" w:lineRule="auto"/>
        <w:jc w:val="both"/>
        <w:rPr>
          <w:rStyle w:val="fontstyle01"/>
          <w:rFonts w:ascii="Traditional Arabic" w:hAnsi="Traditional Arabic" w:cs="Traditional Arabic"/>
          <w:sz w:val="36"/>
          <w:szCs w:val="36"/>
          <w:u w:val="single"/>
          <w:rtl/>
        </w:rPr>
      </w:pPr>
      <w:r w:rsidRPr="0025686E">
        <w:rPr>
          <w:rStyle w:val="fontstyle01"/>
          <w:rFonts w:ascii="Traditional Arabic" w:hAnsi="Traditional Arabic" w:cs="Traditional Arabic" w:hint="cs"/>
          <w:sz w:val="36"/>
          <w:szCs w:val="36"/>
          <w:u w:val="single"/>
          <w:rtl/>
        </w:rPr>
        <w:t xml:space="preserve">مشروع </w:t>
      </w:r>
      <w:r w:rsidRPr="0025686E">
        <w:rPr>
          <w:rStyle w:val="fontstyle01"/>
          <w:rFonts w:ascii="Traditional Arabic" w:hAnsi="Traditional Arabic" w:cs="Traditional Arabic"/>
          <w:sz w:val="36"/>
          <w:szCs w:val="36"/>
          <w:u w:val="single"/>
          <w:rtl/>
        </w:rPr>
        <w:t xml:space="preserve">التدقيق و </w:t>
      </w:r>
      <w:proofErr w:type="spellStart"/>
      <w:r w:rsidRPr="0025686E">
        <w:rPr>
          <w:rStyle w:val="fontstyle01"/>
          <w:rFonts w:ascii="Traditional Arabic" w:hAnsi="Traditional Arabic" w:cs="Traditional Arabic"/>
          <w:sz w:val="36"/>
          <w:szCs w:val="36"/>
          <w:u w:val="single"/>
          <w:rtl/>
        </w:rPr>
        <w:t>الحوكمة</w:t>
      </w:r>
      <w:proofErr w:type="spellEnd"/>
      <w:r w:rsidRPr="0025686E">
        <w:rPr>
          <w:rStyle w:val="fontstyle01"/>
          <w:rFonts w:ascii="Traditional Arabic" w:hAnsi="Traditional Arabic" w:cs="Traditional Arabic"/>
          <w:sz w:val="36"/>
          <w:szCs w:val="36"/>
          <w:u w:val="single"/>
          <w:rtl/>
        </w:rPr>
        <w:t xml:space="preserve"> </w:t>
      </w:r>
      <w:proofErr w:type="spellStart"/>
      <w:r w:rsidRPr="0025686E">
        <w:rPr>
          <w:rStyle w:val="fontstyle01"/>
          <w:rFonts w:ascii="Traditional Arabic" w:hAnsi="Traditional Arabic" w:cs="Traditional Arabic"/>
          <w:sz w:val="36"/>
          <w:szCs w:val="36"/>
          <w:u w:val="single"/>
          <w:rtl/>
        </w:rPr>
        <w:t>الادارية</w:t>
      </w:r>
      <w:proofErr w:type="spellEnd"/>
      <w:r w:rsidRPr="0025686E">
        <w:rPr>
          <w:rStyle w:val="fontstyle01"/>
          <w:rFonts w:ascii="Traditional Arabic" w:hAnsi="Traditional Arabic" w:cs="Traditional Arabic"/>
          <w:sz w:val="36"/>
          <w:szCs w:val="36"/>
          <w:u w:val="single"/>
          <w:rtl/>
        </w:rPr>
        <w:t xml:space="preserve">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F40897">
        <w:rPr>
          <w:rStyle w:val="fontstyle01"/>
          <w:rFonts w:ascii="Traditional Arabic" w:hAnsi="Traditional Arabic" w:cs="Traditional Arabic" w:hint="cs"/>
          <w:b/>
          <w:bCs/>
          <w:sz w:val="36"/>
          <w:szCs w:val="36"/>
          <w:u w:val="single"/>
          <w:rtl/>
        </w:rPr>
        <w:lastRenderedPageBreak/>
        <w:t>السيدة الهام بن صالح</w:t>
      </w:r>
      <w:r>
        <w:rPr>
          <w:rStyle w:val="fontstyle01"/>
          <w:rFonts w:ascii="Traditional Arabic" w:hAnsi="Traditional Arabic" w:cs="Traditional Arabic" w:hint="cs"/>
          <w:sz w:val="36"/>
          <w:szCs w:val="36"/>
          <w:rtl/>
        </w:rPr>
        <w:t xml:space="preserve"> : تطرقت إلى مسألة دراسة التدقيق </w:t>
      </w:r>
      <w:proofErr w:type="spellStart"/>
      <w:r>
        <w:rPr>
          <w:rStyle w:val="fontstyle01"/>
          <w:rFonts w:ascii="Traditional Arabic" w:hAnsi="Traditional Arabic" w:cs="Traditional Arabic" w:hint="cs"/>
          <w:sz w:val="36"/>
          <w:szCs w:val="36"/>
          <w:rtl/>
        </w:rPr>
        <w:t>والحوكمة</w:t>
      </w:r>
      <w:proofErr w:type="spellEnd"/>
      <w:r>
        <w:rPr>
          <w:rStyle w:val="fontstyle01"/>
          <w:rFonts w:ascii="Traditional Arabic" w:hAnsi="Traditional Arabic" w:cs="Traditional Arabic" w:hint="cs"/>
          <w:sz w:val="36"/>
          <w:szCs w:val="36"/>
          <w:rtl/>
        </w:rPr>
        <w:t xml:space="preserve"> الإدارية ونظرا لإشارة الإدارة إلى أنه يتم تبويب المشروع ضمن العنوان الأول ولأهمية الموضوع يجب أخذها بعين الاعتبار.</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437D59">
        <w:rPr>
          <w:rStyle w:val="fontstyle01"/>
          <w:rFonts w:ascii="Traditional Arabic" w:hAnsi="Traditional Arabic" w:cs="Traditional Arabic" w:hint="cs"/>
          <w:b/>
          <w:bCs/>
          <w:sz w:val="36"/>
          <w:szCs w:val="36"/>
          <w:u w:val="single"/>
          <w:rtl/>
        </w:rPr>
        <w:t>السيد رئيس البلدية</w:t>
      </w:r>
      <w:r>
        <w:rPr>
          <w:rStyle w:val="fontstyle01"/>
          <w:rFonts w:ascii="Traditional Arabic" w:hAnsi="Traditional Arabic" w:cs="Traditional Arabic" w:hint="cs"/>
          <w:sz w:val="36"/>
          <w:szCs w:val="36"/>
          <w:rtl/>
        </w:rPr>
        <w:t xml:space="preserve"> : بين أهمية مسألة التدقيق الإداري والتي دعا إليها المجتمع المدني خلال الجلسات التمهيدية علما وأنه تم الاتصال بالمراقبة الإدارية ( دائرة المحاسبات) لإجراء التدقيق ونظر لحجم المسؤوليات الملقاة على عاتقهم اتجه الأمر لانجاز المطلوب التعامل مع مكاتب دراسة مختصة في المجال لمعرفة الخلل الإداري وتفادي الخطاء التصرف المالي والإداري لذلك يجب تخصيص </w:t>
      </w:r>
      <w:proofErr w:type="spellStart"/>
      <w:r>
        <w:rPr>
          <w:rStyle w:val="fontstyle01"/>
          <w:rFonts w:ascii="Traditional Arabic" w:hAnsi="Traditional Arabic" w:cs="Traditional Arabic" w:hint="cs"/>
          <w:sz w:val="36"/>
          <w:szCs w:val="36"/>
          <w:rtl/>
        </w:rPr>
        <w:t>اعتمادات</w:t>
      </w:r>
      <w:proofErr w:type="spellEnd"/>
      <w:r>
        <w:rPr>
          <w:rStyle w:val="fontstyle01"/>
          <w:rFonts w:ascii="Traditional Arabic" w:hAnsi="Traditional Arabic" w:cs="Traditional Arabic" w:hint="cs"/>
          <w:sz w:val="36"/>
          <w:szCs w:val="36"/>
          <w:rtl/>
        </w:rPr>
        <w:t xml:space="preserve"> لتغطية تكلفة العمل .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Pr>
      </w:pPr>
      <w:r w:rsidRPr="00E43BB6">
        <w:rPr>
          <w:rStyle w:val="fontstyle01"/>
          <w:rFonts w:ascii="Traditional Arabic" w:hAnsi="Traditional Arabic" w:cs="Traditional Arabic" w:hint="cs"/>
          <w:b/>
          <w:bCs/>
          <w:sz w:val="36"/>
          <w:szCs w:val="36"/>
          <w:u w:val="single"/>
          <w:rtl/>
        </w:rPr>
        <w:t xml:space="preserve">السيد منصف </w:t>
      </w:r>
      <w:proofErr w:type="spellStart"/>
      <w:proofErr w:type="gramStart"/>
      <w:r w:rsidRPr="00E43BB6">
        <w:rPr>
          <w:rStyle w:val="fontstyle01"/>
          <w:rFonts w:ascii="Traditional Arabic" w:hAnsi="Traditional Arabic" w:cs="Traditional Arabic" w:hint="cs"/>
          <w:b/>
          <w:bCs/>
          <w:sz w:val="36"/>
          <w:szCs w:val="36"/>
          <w:u w:val="single"/>
          <w:rtl/>
        </w:rPr>
        <w:t>السليطي</w:t>
      </w:r>
      <w:proofErr w:type="spellEnd"/>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أفاد بقوة المرفق العام في الصبغة القانونية</w:t>
      </w:r>
      <w:r w:rsidRPr="000A7BB9">
        <w:rPr>
          <w:rStyle w:val="fontstyle01"/>
          <w:rFonts w:ascii="Traditional Arabic" w:hAnsi="Traditional Arabic" w:cs="Traditional Arabic" w:hint="cs"/>
          <w:sz w:val="36"/>
          <w:szCs w:val="36"/>
          <w:rtl/>
        </w:rPr>
        <w:t xml:space="preserve"> </w:t>
      </w:r>
      <w:r>
        <w:rPr>
          <w:rStyle w:val="fontstyle01"/>
          <w:rFonts w:ascii="Traditional Arabic" w:hAnsi="Traditional Arabic" w:cs="Traditional Arabic" w:hint="cs"/>
          <w:sz w:val="36"/>
          <w:szCs w:val="36"/>
          <w:rtl/>
        </w:rPr>
        <w:t xml:space="preserve">لإجراء التدقيق الإداري على المرفق الخاص وأن يتم إجراء تدقيق إداري عن طريقه لمساءلة معينة ربحا للتكلفة </w:t>
      </w:r>
      <w:r>
        <w:rPr>
          <w:rStyle w:val="fontstyle01"/>
          <w:rFonts w:ascii="Traditional Arabic" w:hAnsi="Traditional Arabic" w:cs="Traditional Arabic"/>
          <w:sz w:val="36"/>
          <w:szCs w:val="36"/>
        </w:rPr>
        <w:t>.</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382ADD">
        <w:rPr>
          <w:rStyle w:val="fontstyle01"/>
          <w:rFonts w:ascii="Traditional Arabic" w:hAnsi="Traditional Arabic" w:cs="Traditional Arabic" w:hint="cs"/>
          <w:b/>
          <w:bCs/>
          <w:sz w:val="36"/>
          <w:szCs w:val="36"/>
          <w:u w:val="single"/>
          <w:rtl/>
        </w:rPr>
        <w:t xml:space="preserve">السيدة فاطمة </w:t>
      </w:r>
      <w:proofErr w:type="spellStart"/>
      <w:r w:rsidRPr="00382ADD">
        <w:rPr>
          <w:rStyle w:val="fontstyle01"/>
          <w:rFonts w:ascii="Traditional Arabic" w:hAnsi="Traditional Arabic" w:cs="Traditional Arabic" w:hint="cs"/>
          <w:b/>
          <w:bCs/>
          <w:sz w:val="36"/>
          <w:szCs w:val="36"/>
          <w:u w:val="single"/>
          <w:rtl/>
        </w:rPr>
        <w:t>ابراهم</w:t>
      </w:r>
      <w:proofErr w:type="spellEnd"/>
      <w:r>
        <w:rPr>
          <w:rStyle w:val="fontstyle01"/>
          <w:rFonts w:ascii="Traditional Arabic" w:hAnsi="Traditional Arabic" w:cs="Traditional Arabic" w:hint="cs"/>
          <w:sz w:val="36"/>
          <w:szCs w:val="36"/>
          <w:rtl/>
        </w:rPr>
        <w:t xml:space="preserve"> : أوضحت أن دراسة مسألة التدقيق </w:t>
      </w:r>
      <w:proofErr w:type="spellStart"/>
      <w:r>
        <w:rPr>
          <w:rStyle w:val="fontstyle01"/>
          <w:rFonts w:ascii="Traditional Arabic" w:hAnsi="Traditional Arabic" w:cs="Traditional Arabic" w:hint="cs"/>
          <w:sz w:val="36"/>
          <w:szCs w:val="36"/>
          <w:rtl/>
        </w:rPr>
        <w:t>الاداري</w:t>
      </w:r>
      <w:proofErr w:type="spellEnd"/>
      <w:r>
        <w:rPr>
          <w:rStyle w:val="fontstyle01"/>
          <w:rFonts w:ascii="Traditional Arabic" w:hAnsi="Traditional Arabic" w:cs="Traditional Arabic" w:hint="cs"/>
          <w:sz w:val="36"/>
          <w:szCs w:val="36"/>
          <w:rtl/>
        </w:rPr>
        <w:t xml:space="preserve"> تهتم بالتنظيم الهيكلي للإدارة البلدية واستخراج </w:t>
      </w:r>
      <w:proofErr w:type="spellStart"/>
      <w:r>
        <w:rPr>
          <w:rStyle w:val="fontstyle01"/>
          <w:rFonts w:ascii="Traditional Arabic" w:hAnsi="Traditional Arabic" w:cs="Traditional Arabic" w:hint="cs"/>
          <w:sz w:val="36"/>
          <w:szCs w:val="36"/>
          <w:rtl/>
        </w:rPr>
        <w:t>النجاعة</w:t>
      </w:r>
      <w:proofErr w:type="spellEnd"/>
      <w:r>
        <w:rPr>
          <w:rStyle w:val="fontstyle01"/>
          <w:rFonts w:ascii="Traditional Arabic" w:hAnsi="Traditional Arabic" w:cs="Traditional Arabic" w:hint="cs"/>
          <w:sz w:val="36"/>
          <w:szCs w:val="36"/>
          <w:rtl/>
        </w:rPr>
        <w:t xml:space="preserve"> والفاعلية في العمل الإداري.</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382ADD">
        <w:rPr>
          <w:rStyle w:val="fontstyle01"/>
          <w:rFonts w:ascii="Traditional Arabic" w:hAnsi="Traditional Arabic" w:cs="Traditional Arabic" w:hint="cs"/>
          <w:b/>
          <w:bCs/>
          <w:sz w:val="36"/>
          <w:szCs w:val="36"/>
          <w:u w:val="single"/>
          <w:rtl/>
        </w:rPr>
        <w:t xml:space="preserve">السيد محمد الحبيب </w:t>
      </w:r>
      <w:proofErr w:type="spellStart"/>
      <w:r w:rsidRPr="00382ADD">
        <w:rPr>
          <w:rStyle w:val="fontstyle01"/>
          <w:rFonts w:ascii="Traditional Arabic" w:hAnsi="Traditional Arabic" w:cs="Traditional Arabic" w:hint="cs"/>
          <w:b/>
          <w:bCs/>
          <w:sz w:val="36"/>
          <w:szCs w:val="36"/>
          <w:u w:val="single"/>
          <w:rtl/>
        </w:rPr>
        <w:t>العوني</w:t>
      </w:r>
      <w:proofErr w:type="spellEnd"/>
      <w:r>
        <w:rPr>
          <w:rStyle w:val="fontstyle01"/>
          <w:rFonts w:ascii="Traditional Arabic" w:hAnsi="Traditional Arabic" w:cs="Traditional Arabic" w:hint="cs"/>
          <w:sz w:val="36"/>
          <w:szCs w:val="36"/>
          <w:rtl/>
        </w:rPr>
        <w:t xml:space="preserve"> : أشار إلى نوعين من التدقيق الإداري فالنوع الأول يتمثل في إجراء تدقيق إداري عن طريق هيئة المحاسبة الإدارية أو الهيئات الحكومية الأخرى وذلك لإعداد تقارير لأخطاء التصرف أما النوع الثاني للتدقيق الإداري الخاص سيعنى بإعداد دليل إجراءات التصرف في وسائل النقل والموارد والمباني الإدارية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186627">
        <w:rPr>
          <w:rStyle w:val="fontstyle01"/>
          <w:rFonts w:ascii="Traditional Arabic" w:hAnsi="Traditional Arabic" w:cs="Traditional Arabic" w:hint="cs"/>
          <w:b/>
          <w:bCs/>
          <w:sz w:val="36"/>
          <w:szCs w:val="36"/>
          <w:u w:val="single"/>
          <w:rtl/>
        </w:rPr>
        <w:t xml:space="preserve">السيدة سهام </w:t>
      </w:r>
      <w:proofErr w:type="spellStart"/>
      <w:r w:rsidRPr="00186627">
        <w:rPr>
          <w:rStyle w:val="fontstyle01"/>
          <w:rFonts w:ascii="Traditional Arabic" w:hAnsi="Traditional Arabic" w:cs="Traditional Arabic" w:hint="cs"/>
          <w:b/>
          <w:bCs/>
          <w:sz w:val="36"/>
          <w:szCs w:val="36"/>
          <w:u w:val="single"/>
          <w:rtl/>
        </w:rPr>
        <w:t>بوعزة</w:t>
      </w:r>
      <w:proofErr w:type="spellEnd"/>
      <w:r>
        <w:rPr>
          <w:rStyle w:val="fontstyle01"/>
          <w:rFonts w:ascii="Traditional Arabic" w:hAnsi="Traditional Arabic" w:cs="Traditional Arabic" w:hint="cs"/>
          <w:sz w:val="36"/>
          <w:szCs w:val="36"/>
          <w:rtl/>
        </w:rPr>
        <w:t xml:space="preserve"> : أشارت إلى أنه تم المطالبة بإجراء التدقيق الإداري وحيث أن دائرة المحاسبات تضبط بصفة سنوية برنامجها لإجراء التدقيق الإداري سيكون احتمال إجراء تدقيق إداري ضعيف بالنسبة لسنة 2019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Pr>
          <w:rStyle w:val="fontstyle01"/>
          <w:rFonts w:ascii="Traditional Arabic" w:hAnsi="Traditional Arabic" w:cs="Traditional Arabic" w:hint="cs"/>
          <w:sz w:val="36"/>
          <w:szCs w:val="36"/>
          <w:rtl/>
        </w:rPr>
        <w:t xml:space="preserve">أما بالنسبة لهيئات المراقبة الأخرى فهي غير متأكدة من قبولهم لإجراء التدقيق الإداري لذلك تم اللجوء إلى طلب تخصيص </w:t>
      </w:r>
      <w:proofErr w:type="spellStart"/>
      <w:r>
        <w:rPr>
          <w:rStyle w:val="fontstyle01"/>
          <w:rFonts w:ascii="Traditional Arabic" w:hAnsi="Traditional Arabic" w:cs="Traditional Arabic" w:hint="cs"/>
          <w:sz w:val="36"/>
          <w:szCs w:val="36"/>
          <w:rtl/>
        </w:rPr>
        <w:t>اعتمادات</w:t>
      </w:r>
      <w:proofErr w:type="spellEnd"/>
      <w:r>
        <w:rPr>
          <w:rStyle w:val="fontstyle01"/>
          <w:rFonts w:ascii="Traditional Arabic" w:hAnsi="Traditional Arabic" w:cs="Traditional Arabic" w:hint="cs"/>
          <w:sz w:val="36"/>
          <w:szCs w:val="36"/>
          <w:rtl/>
        </w:rPr>
        <w:t xml:space="preserve"> للقيام بالتحقيق الإداري الخاص تسريعا للعمل وتفاديا للإجراءات البيروقراطية الطويلة وهذا ليس مسا بنزاهة الأعوان وإنما إجراء طبيعي وإداري للعمل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186627">
        <w:rPr>
          <w:rStyle w:val="fontstyle01"/>
          <w:rFonts w:ascii="Traditional Arabic" w:hAnsi="Traditional Arabic" w:cs="Traditional Arabic" w:hint="cs"/>
          <w:b/>
          <w:bCs/>
          <w:sz w:val="36"/>
          <w:szCs w:val="36"/>
          <w:u w:val="single"/>
          <w:rtl/>
        </w:rPr>
        <w:t xml:space="preserve">السيد لطفي </w:t>
      </w:r>
      <w:proofErr w:type="spellStart"/>
      <w:r w:rsidRPr="00186627">
        <w:rPr>
          <w:rStyle w:val="fontstyle01"/>
          <w:rFonts w:ascii="Traditional Arabic" w:hAnsi="Traditional Arabic" w:cs="Traditional Arabic" w:hint="cs"/>
          <w:b/>
          <w:bCs/>
          <w:sz w:val="36"/>
          <w:szCs w:val="36"/>
          <w:u w:val="single"/>
          <w:rtl/>
        </w:rPr>
        <w:t>الدشراوي</w:t>
      </w:r>
      <w:proofErr w:type="spellEnd"/>
      <w:r>
        <w:rPr>
          <w:rStyle w:val="fontstyle01"/>
          <w:rFonts w:ascii="Traditional Arabic" w:hAnsi="Traditional Arabic" w:cs="Traditional Arabic" w:hint="cs"/>
          <w:sz w:val="36"/>
          <w:szCs w:val="36"/>
          <w:rtl/>
        </w:rPr>
        <w:t xml:space="preserve"> : بين أنه من خلال كلفة دراسة البرنامج البلدي للتصرف في النفايات التي قدرت بـ50 ألف دينار فهي تتشابه في نتائجها مع دراسة التدقيق الإداري لذلك تعتبر </w:t>
      </w:r>
      <w:proofErr w:type="spellStart"/>
      <w:r>
        <w:rPr>
          <w:rStyle w:val="fontstyle01"/>
          <w:rFonts w:ascii="Traditional Arabic" w:hAnsi="Traditional Arabic" w:cs="Traditional Arabic" w:hint="cs"/>
          <w:sz w:val="36"/>
          <w:szCs w:val="36"/>
          <w:rtl/>
        </w:rPr>
        <w:t>الاعتمادات</w:t>
      </w:r>
      <w:proofErr w:type="spellEnd"/>
      <w:r>
        <w:rPr>
          <w:rStyle w:val="fontstyle01"/>
          <w:rFonts w:ascii="Traditional Arabic" w:hAnsi="Traditional Arabic" w:cs="Traditional Arabic" w:hint="cs"/>
          <w:sz w:val="36"/>
          <w:szCs w:val="36"/>
          <w:rtl/>
        </w:rPr>
        <w:t xml:space="preserve"> المرصودة مرتفعة.</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75FC7">
        <w:rPr>
          <w:rStyle w:val="fontstyle01"/>
          <w:rFonts w:ascii="Traditional Arabic" w:hAnsi="Traditional Arabic" w:cs="Traditional Arabic" w:hint="cs"/>
          <w:b/>
          <w:bCs/>
          <w:sz w:val="36"/>
          <w:szCs w:val="36"/>
          <w:u w:val="single"/>
          <w:rtl/>
        </w:rPr>
        <w:t>السيد رئيس البلدية</w:t>
      </w:r>
      <w:r>
        <w:rPr>
          <w:rStyle w:val="fontstyle01"/>
          <w:rFonts w:ascii="Traditional Arabic" w:hAnsi="Traditional Arabic" w:cs="Traditional Arabic" w:hint="cs"/>
          <w:sz w:val="36"/>
          <w:szCs w:val="36"/>
          <w:rtl/>
        </w:rPr>
        <w:t xml:space="preserve"> : أوضح أهمية التدقيق الإداري في إعطاء صورة واضحة للعمل البلدي وقد تم التطرق للأمر مع دائرة المحاسبات وتقديم طلب في الغرض وسيتم اللجوء </w:t>
      </w:r>
      <w:proofErr w:type="spellStart"/>
      <w:r>
        <w:rPr>
          <w:rStyle w:val="fontstyle01"/>
          <w:rFonts w:ascii="Traditional Arabic" w:hAnsi="Traditional Arabic" w:cs="Traditional Arabic" w:hint="cs"/>
          <w:sz w:val="36"/>
          <w:szCs w:val="36"/>
          <w:rtl/>
        </w:rPr>
        <w:t>الى</w:t>
      </w:r>
      <w:proofErr w:type="spellEnd"/>
      <w:r>
        <w:rPr>
          <w:rStyle w:val="fontstyle01"/>
          <w:rFonts w:ascii="Traditional Arabic" w:hAnsi="Traditional Arabic" w:cs="Traditional Arabic" w:hint="cs"/>
          <w:sz w:val="36"/>
          <w:szCs w:val="36"/>
          <w:rtl/>
        </w:rPr>
        <w:t xml:space="preserve"> إجراء تدقيق إداري مع مكتب دراسات مختص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75FC7">
        <w:rPr>
          <w:rStyle w:val="fontstyle01"/>
          <w:rFonts w:ascii="Traditional Arabic" w:hAnsi="Traditional Arabic" w:cs="Traditional Arabic" w:hint="cs"/>
          <w:b/>
          <w:bCs/>
          <w:sz w:val="36"/>
          <w:szCs w:val="36"/>
          <w:u w:val="single"/>
          <w:rtl/>
        </w:rPr>
        <w:lastRenderedPageBreak/>
        <w:t xml:space="preserve">السيد محمود </w:t>
      </w:r>
      <w:proofErr w:type="spellStart"/>
      <w:r w:rsidRPr="00675FC7">
        <w:rPr>
          <w:rStyle w:val="fontstyle01"/>
          <w:rFonts w:ascii="Traditional Arabic" w:hAnsi="Traditional Arabic" w:cs="Traditional Arabic" w:hint="cs"/>
          <w:b/>
          <w:bCs/>
          <w:sz w:val="36"/>
          <w:szCs w:val="36"/>
          <w:u w:val="single"/>
          <w:rtl/>
        </w:rPr>
        <w:t>بلحاج</w:t>
      </w:r>
      <w:proofErr w:type="spellEnd"/>
      <w:r>
        <w:rPr>
          <w:rStyle w:val="fontstyle01"/>
          <w:rFonts w:ascii="Traditional Arabic" w:hAnsi="Traditional Arabic" w:cs="Traditional Arabic" w:hint="cs"/>
          <w:sz w:val="36"/>
          <w:szCs w:val="36"/>
          <w:rtl/>
        </w:rPr>
        <w:t xml:space="preserve"> : أشار إلى جوب إجراء تدقيق إداري من طرف مكتب دراسات متخصص لبعض المجالات ومعبرا عن تخوفه من إجراء تدقيق إداري من طرف الخواص وان الضمان الوحيد يكون مع المرفق العام لإجراء تدقيق إداري جيد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036855">
        <w:rPr>
          <w:rStyle w:val="fontstyle01"/>
          <w:rFonts w:ascii="Traditional Arabic" w:hAnsi="Traditional Arabic" w:cs="Traditional Arabic" w:hint="cs"/>
          <w:b/>
          <w:bCs/>
          <w:sz w:val="36"/>
          <w:szCs w:val="36"/>
          <w:u w:val="single"/>
          <w:rtl/>
        </w:rPr>
        <w:t xml:space="preserve">السيد رئيس </w:t>
      </w:r>
      <w:proofErr w:type="gramStart"/>
      <w:r w:rsidRPr="00036855">
        <w:rPr>
          <w:rStyle w:val="fontstyle01"/>
          <w:rFonts w:ascii="Traditional Arabic" w:hAnsi="Traditional Arabic" w:cs="Traditional Arabic" w:hint="cs"/>
          <w:b/>
          <w:bCs/>
          <w:sz w:val="36"/>
          <w:szCs w:val="36"/>
          <w:u w:val="single"/>
          <w:rtl/>
        </w:rPr>
        <w:t>البلدية</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أوضح أن مكاتب الدراسات المتخصصة هي مكاتب تخضع لقانون مضبوط ومراقبة من مؤسسات أخرى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036855">
        <w:rPr>
          <w:rStyle w:val="fontstyle01"/>
          <w:rFonts w:ascii="Traditional Arabic" w:hAnsi="Traditional Arabic" w:cs="Traditional Arabic" w:hint="cs"/>
          <w:b/>
          <w:bCs/>
          <w:sz w:val="36"/>
          <w:szCs w:val="36"/>
          <w:u w:val="single"/>
          <w:rtl/>
        </w:rPr>
        <w:t xml:space="preserve">السيد منصف </w:t>
      </w:r>
      <w:proofErr w:type="spellStart"/>
      <w:proofErr w:type="gramStart"/>
      <w:r w:rsidRPr="00036855">
        <w:rPr>
          <w:rStyle w:val="fontstyle01"/>
          <w:rFonts w:ascii="Traditional Arabic" w:hAnsi="Traditional Arabic" w:cs="Traditional Arabic" w:hint="cs"/>
          <w:b/>
          <w:bCs/>
          <w:sz w:val="36"/>
          <w:szCs w:val="36"/>
          <w:u w:val="single"/>
          <w:rtl/>
        </w:rPr>
        <w:t>السليطي</w:t>
      </w:r>
      <w:proofErr w:type="spellEnd"/>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أكد بعدم التشكيك في تقرير التدقيق الإداري من طرف مكتب الدراسات المتخصص ومن المستحسن إجراءه عن طريق المرفق العام .</w:t>
      </w:r>
    </w:p>
    <w:p w:rsidR="00E437F5" w:rsidRPr="00094EEF" w:rsidRDefault="00E437F5" w:rsidP="00E437F5">
      <w:pPr>
        <w:bidi/>
        <w:spacing w:after="0" w:line="240" w:lineRule="auto"/>
        <w:ind w:firstLine="708"/>
        <w:jc w:val="both"/>
        <w:rPr>
          <w:rStyle w:val="fontstyle01"/>
          <w:rFonts w:ascii="Traditional Arabic" w:hAnsi="Traditional Arabic" w:cs="Traditional Arabic"/>
          <w:sz w:val="16"/>
          <w:szCs w:val="16"/>
          <w:rtl/>
        </w:rPr>
      </w:pPr>
    </w:p>
    <w:tbl>
      <w:tblPr>
        <w:tblStyle w:val="Grilledutableau"/>
        <w:bidiVisual/>
        <w:tblW w:w="0" w:type="auto"/>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tblLook w:val="04A0"/>
      </w:tblPr>
      <w:tblGrid>
        <w:gridCol w:w="9212"/>
      </w:tblGrid>
      <w:tr w:rsidR="00E437F5" w:rsidTr="00525EFD">
        <w:tc>
          <w:tcPr>
            <w:tcW w:w="9212" w:type="dxa"/>
          </w:tcPr>
          <w:p w:rsidR="00E437F5" w:rsidRDefault="00E437F5" w:rsidP="00525EFD">
            <w:pPr>
              <w:bidi/>
              <w:jc w:val="center"/>
              <w:rPr>
                <w:rStyle w:val="fontstyle01"/>
                <w:rFonts w:asciiTheme="majorBidi" w:hAnsiTheme="majorBidi" w:cstheme="majorBidi"/>
                <w:b/>
                <w:bCs/>
                <w:sz w:val="40"/>
                <w:szCs w:val="40"/>
                <w:u w:val="single"/>
                <w:rtl/>
              </w:rPr>
            </w:pPr>
            <w:proofErr w:type="gramStart"/>
            <w:r>
              <w:rPr>
                <w:rStyle w:val="fontstyle01"/>
                <w:rFonts w:asciiTheme="majorBidi" w:hAnsiTheme="majorBidi" w:cstheme="majorBidi" w:hint="cs"/>
                <w:b/>
                <w:bCs/>
                <w:sz w:val="40"/>
                <w:szCs w:val="40"/>
                <w:u w:val="single"/>
                <w:rtl/>
              </w:rPr>
              <w:t>ال</w:t>
            </w:r>
            <w:r w:rsidRPr="007656F8">
              <w:rPr>
                <w:rStyle w:val="fontstyle01"/>
                <w:rFonts w:asciiTheme="majorBidi" w:hAnsiTheme="majorBidi" w:cstheme="majorBidi"/>
                <w:b/>
                <w:bCs/>
                <w:sz w:val="40"/>
                <w:szCs w:val="40"/>
                <w:u w:val="single"/>
                <w:rtl/>
              </w:rPr>
              <w:t>توصيات</w:t>
            </w:r>
            <w:proofErr w:type="gramEnd"/>
          </w:p>
          <w:p w:rsidR="00E437F5" w:rsidRPr="007656F8" w:rsidRDefault="00E437F5" w:rsidP="00525EFD">
            <w:pPr>
              <w:bidi/>
              <w:jc w:val="center"/>
              <w:rPr>
                <w:rStyle w:val="fontstyle01"/>
                <w:rFonts w:ascii="Traditional Arabic" w:hAnsi="Traditional Arabic" w:cs="Traditional Arabic"/>
                <w:b/>
                <w:bCs/>
                <w:sz w:val="14"/>
                <w:szCs w:val="14"/>
                <w:rtl/>
              </w:rPr>
            </w:pPr>
          </w:p>
          <w:p w:rsidR="00E437F5" w:rsidRDefault="00E437F5" w:rsidP="00525EFD">
            <w:pPr>
              <w:bidi/>
              <w:jc w:val="both"/>
              <w:rPr>
                <w:rStyle w:val="fontstyle01"/>
                <w:rFonts w:ascii="Traditional Arabic" w:hAnsi="Traditional Arabic" w:cs="Traditional Arabic"/>
                <w:b/>
                <w:bCs/>
                <w:sz w:val="36"/>
                <w:szCs w:val="36"/>
                <w:rtl/>
              </w:rPr>
            </w:pPr>
            <w:r>
              <w:rPr>
                <w:rStyle w:val="fontstyle01"/>
                <w:rFonts w:ascii="Traditional Arabic" w:hAnsi="Traditional Arabic" w:cs="Traditional Arabic" w:hint="cs"/>
                <w:b/>
                <w:bCs/>
                <w:sz w:val="36"/>
                <w:szCs w:val="36"/>
                <w:rtl/>
              </w:rPr>
              <w:t xml:space="preserve">         </w:t>
            </w:r>
            <w:proofErr w:type="gramStart"/>
            <w:r>
              <w:rPr>
                <w:rStyle w:val="fontstyle01"/>
                <w:rFonts w:ascii="Traditional Arabic" w:hAnsi="Traditional Arabic" w:cs="Traditional Arabic" w:hint="cs"/>
                <w:b/>
                <w:bCs/>
                <w:sz w:val="36"/>
                <w:szCs w:val="36"/>
                <w:rtl/>
              </w:rPr>
              <w:t>وافق</w:t>
            </w:r>
            <w:proofErr w:type="gramEnd"/>
            <w:r>
              <w:rPr>
                <w:rStyle w:val="fontstyle01"/>
                <w:rFonts w:ascii="Traditional Arabic" w:hAnsi="Traditional Arabic" w:cs="Traditional Arabic" w:hint="cs"/>
                <w:b/>
                <w:bCs/>
                <w:sz w:val="36"/>
                <w:szCs w:val="36"/>
                <w:rtl/>
              </w:rPr>
              <w:t xml:space="preserve"> أعضاء المجلس البلدي بإجراء تدقيق إداري عام من طرف الهياكل وهيئات المراقبة والمحاسبة العمومية للقطاع العام وإجراء تدقيق إداري خاص من طرف مكاتب دراسات مختصة مع حصر المجالات والمدة الزمنية المعينة.</w:t>
            </w:r>
          </w:p>
        </w:tc>
      </w:tr>
    </w:tbl>
    <w:p w:rsidR="00E437F5" w:rsidRDefault="00E437F5" w:rsidP="00E437F5">
      <w:pPr>
        <w:bidi/>
        <w:spacing w:after="0" w:line="240" w:lineRule="auto"/>
        <w:ind w:firstLine="708"/>
        <w:jc w:val="both"/>
        <w:rPr>
          <w:rStyle w:val="fontstyle01"/>
          <w:rFonts w:ascii="Traditional Arabic" w:hAnsi="Traditional Arabic" w:cs="Traditional Arabic"/>
          <w:b/>
          <w:bCs/>
          <w:sz w:val="36"/>
          <w:szCs w:val="36"/>
          <w:rtl/>
        </w:rPr>
      </w:pPr>
    </w:p>
    <w:p w:rsidR="00E437F5" w:rsidRPr="0025686E" w:rsidRDefault="00E437F5" w:rsidP="00E437F5">
      <w:pPr>
        <w:pStyle w:val="Paragraphedeliste"/>
        <w:numPr>
          <w:ilvl w:val="0"/>
          <w:numId w:val="1"/>
        </w:numPr>
        <w:bidi/>
        <w:spacing w:after="0" w:line="240" w:lineRule="auto"/>
        <w:jc w:val="both"/>
        <w:rPr>
          <w:rStyle w:val="fontstyle01"/>
          <w:rFonts w:ascii="Traditional Arabic" w:hAnsi="Traditional Arabic" w:cs="Traditional Arabic"/>
          <w:b/>
          <w:bCs/>
          <w:sz w:val="36"/>
          <w:szCs w:val="36"/>
          <w:u w:val="single"/>
          <w:rtl/>
        </w:rPr>
      </w:pPr>
      <w:r w:rsidRPr="0025686E">
        <w:rPr>
          <w:rStyle w:val="fontstyle01"/>
          <w:rFonts w:ascii="Traditional Arabic" w:hAnsi="Traditional Arabic" w:cs="Traditional Arabic" w:hint="cs"/>
          <w:sz w:val="36"/>
          <w:szCs w:val="36"/>
          <w:u w:val="single"/>
          <w:rtl/>
        </w:rPr>
        <w:t xml:space="preserve">مشروع </w:t>
      </w:r>
      <w:r w:rsidRPr="0025686E">
        <w:rPr>
          <w:rStyle w:val="fontstyle01"/>
          <w:rFonts w:ascii="Traditional Arabic" w:hAnsi="Traditional Arabic" w:cs="Traditional Arabic"/>
          <w:sz w:val="36"/>
          <w:szCs w:val="36"/>
          <w:u w:val="single"/>
          <w:rtl/>
        </w:rPr>
        <w:t>دراسة و انجاز مشاريع تجميل و صيانة المباني ( نقابات مالكي العمارات)</w:t>
      </w:r>
    </w:p>
    <w:p w:rsidR="00E437F5" w:rsidRPr="00CA0A68"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CA0A68">
        <w:rPr>
          <w:rStyle w:val="fontstyle01"/>
          <w:rFonts w:ascii="Traditional Arabic" w:hAnsi="Traditional Arabic" w:cs="Traditional Arabic" w:hint="cs"/>
          <w:b/>
          <w:bCs/>
          <w:sz w:val="36"/>
          <w:szCs w:val="36"/>
          <w:u w:val="single"/>
          <w:rtl/>
        </w:rPr>
        <w:t>السيد</w:t>
      </w:r>
      <w:r>
        <w:rPr>
          <w:rStyle w:val="fontstyle01"/>
          <w:rFonts w:ascii="Traditional Arabic" w:hAnsi="Traditional Arabic" w:cs="Traditional Arabic" w:hint="cs"/>
          <w:b/>
          <w:bCs/>
          <w:sz w:val="36"/>
          <w:szCs w:val="36"/>
          <w:u w:val="single"/>
          <w:rtl/>
        </w:rPr>
        <w:t>ة</w:t>
      </w:r>
      <w:r w:rsidRPr="00CA0A68">
        <w:rPr>
          <w:rStyle w:val="fontstyle01"/>
          <w:rFonts w:ascii="Traditional Arabic" w:hAnsi="Traditional Arabic" w:cs="Traditional Arabic" w:hint="cs"/>
          <w:b/>
          <w:bCs/>
          <w:sz w:val="36"/>
          <w:szCs w:val="36"/>
          <w:u w:val="single"/>
          <w:rtl/>
        </w:rPr>
        <w:t xml:space="preserve"> سهام </w:t>
      </w:r>
      <w:proofErr w:type="spellStart"/>
      <w:r w:rsidRPr="00CA0A68">
        <w:rPr>
          <w:rStyle w:val="fontstyle01"/>
          <w:rFonts w:ascii="Traditional Arabic" w:hAnsi="Traditional Arabic" w:cs="Traditional Arabic" w:hint="cs"/>
          <w:b/>
          <w:bCs/>
          <w:sz w:val="36"/>
          <w:szCs w:val="36"/>
          <w:u w:val="single"/>
          <w:rtl/>
        </w:rPr>
        <w:t>بوعزة</w:t>
      </w:r>
      <w:proofErr w:type="spellEnd"/>
      <w:r>
        <w:rPr>
          <w:rStyle w:val="fontstyle01"/>
          <w:rFonts w:ascii="Traditional Arabic" w:hAnsi="Traditional Arabic" w:cs="Traditional Arabic" w:hint="cs"/>
          <w:b/>
          <w:bCs/>
          <w:sz w:val="36"/>
          <w:szCs w:val="36"/>
          <w:rtl/>
        </w:rPr>
        <w:t xml:space="preserve"> </w:t>
      </w:r>
      <w:r w:rsidRPr="00CA0A68">
        <w:rPr>
          <w:rStyle w:val="fontstyle01"/>
          <w:rFonts w:ascii="Traditional Arabic" w:hAnsi="Traditional Arabic" w:cs="Traditional Arabic" w:hint="cs"/>
          <w:sz w:val="36"/>
          <w:szCs w:val="36"/>
          <w:rtl/>
        </w:rPr>
        <w:t>: أفادت حول مشروع دراسة نقابات مالكي العمارات والحالة السيئة التي أصبحت تعاني منه</w:t>
      </w:r>
      <w:r>
        <w:rPr>
          <w:rStyle w:val="fontstyle01"/>
          <w:rFonts w:ascii="Traditional Arabic" w:hAnsi="Traditional Arabic" w:cs="Traditional Arabic" w:hint="cs"/>
          <w:sz w:val="36"/>
          <w:szCs w:val="36"/>
          <w:rtl/>
        </w:rPr>
        <w:t xml:space="preserve">ا العمارات وضرورة تنظيم القطاع </w:t>
      </w:r>
      <w:r w:rsidRPr="00CA0A68">
        <w:rPr>
          <w:rStyle w:val="fontstyle01"/>
          <w:rFonts w:ascii="Traditional Arabic" w:hAnsi="Traditional Arabic" w:cs="Traditional Arabic" w:hint="cs"/>
          <w:sz w:val="36"/>
          <w:szCs w:val="36"/>
          <w:rtl/>
        </w:rPr>
        <w:t>استجابة للرغبة الملحة للمواطنين .</w:t>
      </w:r>
    </w:p>
    <w:p w:rsidR="00E437F5" w:rsidRPr="00CA0A68"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CA0A68">
        <w:rPr>
          <w:rStyle w:val="fontstyle01"/>
          <w:rFonts w:ascii="Traditional Arabic" w:hAnsi="Traditional Arabic" w:cs="Traditional Arabic" w:hint="cs"/>
          <w:b/>
          <w:bCs/>
          <w:sz w:val="36"/>
          <w:szCs w:val="36"/>
          <w:u w:val="single"/>
          <w:rtl/>
        </w:rPr>
        <w:t xml:space="preserve">السيد محمود </w:t>
      </w:r>
      <w:proofErr w:type="spellStart"/>
      <w:r w:rsidRPr="00CA0A68">
        <w:rPr>
          <w:rStyle w:val="fontstyle01"/>
          <w:rFonts w:ascii="Traditional Arabic" w:hAnsi="Traditional Arabic" w:cs="Traditional Arabic" w:hint="cs"/>
          <w:b/>
          <w:bCs/>
          <w:sz w:val="36"/>
          <w:szCs w:val="36"/>
          <w:u w:val="single"/>
          <w:rtl/>
        </w:rPr>
        <w:t>بلحاج</w:t>
      </w:r>
      <w:proofErr w:type="spellEnd"/>
      <w:r w:rsidRPr="00CA0A68">
        <w:rPr>
          <w:rStyle w:val="fontstyle01"/>
          <w:rFonts w:ascii="Traditional Arabic" w:hAnsi="Traditional Arabic" w:cs="Traditional Arabic" w:hint="cs"/>
          <w:b/>
          <w:bCs/>
          <w:sz w:val="36"/>
          <w:szCs w:val="36"/>
          <w:u w:val="single"/>
          <w:rtl/>
        </w:rPr>
        <w:t xml:space="preserve"> : </w:t>
      </w:r>
      <w:r w:rsidRPr="00CA0A68">
        <w:rPr>
          <w:rStyle w:val="fontstyle01"/>
          <w:rFonts w:ascii="Traditional Arabic" w:hAnsi="Traditional Arabic" w:cs="Traditional Arabic" w:hint="cs"/>
          <w:sz w:val="36"/>
          <w:szCs w:val="36"/>
          <w:rtl/>
        </w:rPr>
        <w:t>أشار إلى غياب العناية بنقابات العمارا</w:t>
      </w:r>
      <w:r w:rsidRPr="00CA0A68">
        <w:rPr>
          <w:rStyle w:val="fontstyle01"/>
          <w:rFonts w:ascii="Traditional Arabic" w:hAnsi="Traditional Arabic" w:cs="Traditional Arabic" w:hint="eastAsia"/>
          <w:sz w:val="36"/>
          <w:szCs w:val="36"/>
          <w:rtl/>
        </w:rPr>
        <w:t>ت</w:t>
      </w:r>
      <w:r w:rsidRPr="00CA0A68">
        <w:rPr>
          <w:rStyle w:val="fontstyle01"/>
          <w:rFonts w:ascii="Traditional Arabic" w:hAnsi="Traditional Arabic" w:cs="Traditional Arabic" w:hint="cs"/>
          <w:sz w:val="36"/>
          <w:szCs w:val="36"/>
          <w:rtl/>
        </w:rPr>
        <w:t xml:space="preserve"> من طرف البلدية منذ مدة طويلة </w:t>
      </w:r>
      <w:r>
        <w:rPr>
          <w:rStyle w:val="fontstyle01"/>
          <w:rFonts w:ascii="Traditional Arabic" w:hAnsi="Traditional Arabic" w:cs="Traditional Arabic" w:hint="cs"/>
          <w:sz w:val="36"/>
          <w:szCs w:val="36"/>
          <w:rtl/>
        </w:rPr>
        <w:t>.</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CA0A68">
        <w:rPr>
          <w:rStyle w:val="fontstyle01"/>
          <w:rFonts w:ascii="Traditional Arabic" w:hAnsi="Traditional Arabic" w:cs="Traditional Arabic" w:hint="cs"/>
          <w:b/>
          <w:bCs/>
          <w:sz w:val="36"/>
          <w:szCs w:val="36"/>
          <w:u w:val="single"/>
          <w:rtl/>
        </w:rPr>
        <w:t xml:space="preserve">السيد رئيس </w:t>
      </w:r>
      <w:proofErr w:type="gramStart"/>
      <w:r w:rsidRPr="00CA0A68">
        <w:rPr>
          <w:rStyle w:val="fontstyle01"/>
          <w:rFonts w:ascii="Traditional Arabic" w:hAnsi="Traditional Arabic" w:cs="Traditional Arabic" w:hint="cs"/>
          <w:b/>
          <w:bCs/>
          <w:sz w:val="36"/>
          <w:szCs w:val="36"/>
          <w:u w:val="single"/>
          <w:rtl/>
        </w:rPr>
        <w:t>البلدية</w:t>
      </w:r>
      <w:r w:rsidRPr="00CA0A68">
        <w:rPr>
          <w:rStyle w:val="fontstyle01"/>
          <w:rFonts w:ascii="Traditional Arabic" w:hAnsi="Traditional Arabic" w:cs="Traditional Arabic" w:hint="cs"/>
          <w:sz w:val="36"/>
          <w:szCs w:val="36"/>
          <w:rtl/>
        </w:rPr>
        <w:t xml:space="preserve"> :</w:t>
      </w:r>
      <w:proofErr w:type="gramEnd"/>
      <w:r w:rsidRPr="00CA0A68">
        <w:rPr>
          <w:rStyle w:val="fontstyle01"/>
          <w:rFonts w:ascii="Traditional Arabic" w:hAnsi="Traditional Arabic" w:cs="Traditional Arabic" w:hint="cs"/>
          <w:sz w:val="36"/>
          <w:szCs w:val="36"/>
          <w:rtl/>
        </w:rPr>
        <w:t xml:space="preserve"> أوضح بوجود مصلحة نقابات العمارات بالبلدية وضرورة تطوير وتحسين عملها لتحسين الخدمات الموجهة للنقابات العمارات </w:t>
      </w:r>
      <w:r>
        <w:rPr>
          <w:rStyle w:val="fontstyle01"/>
          <w:rFonts w:ascii="Traditional Arabic" w:hAnsi="Traditional Arabic" w:cs="Traditional Arabic" w:hint="cs"/>
          <w:sz w:val="36"/>
          <w:szCs w:val="36"/>
          <w:rtl/>
        </w:rPr>
        <w:t>.</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13268E">
        <w:rPr>
          <w:rStyle w:val="fontstyle01"/>
          <w:rFonts w:ascii="Traditional Arabic" w:hAnsi="Traditional Arabic" w:cs="Traditional Arabic" w:hint="cs"/>
          <w:b/>
          <w:bCs/>
          <w:sz w:val="36"/>
          <w:szCs w:val="36"/>
          <w:u w:val="single"/>
          <w:rtl/>
        </w:rPr>
        <w:t xml:space="preserve">السيدة عليا </w:t>
      </w:r>
      <w:proofErr w:type="spellStart"/>
      <w:r w:rsidRPr="0013268E">
        <w:rPr>
          <w:rStyle w:val="fontstyle01"/>
          <w:rFonts w:ascii="Traditional Arabic" w:hAnsi="Traditional Arabic" w:cs="Traditional Arabic" w:hint="cs"/>
          <w:b/>
          <w:bCs/>
          <w:sz w:val="36"/>
          <w:szCs w:val="36"/>
          <w:u w:val="single"/>
          <w:rtl/>
        </w:rPr>
        <w:t>التومي</w:t>
      </w:r>
      <w:proofErr w:type="spellEnd"/>
      <w:r>
        <w:rPr>
          <w:rStyle w:val="fontstyle01"/>
          <w:rFonts w:ascii="Traditional Arabic" w:hAnsi="Traditional Arabic" w:cs="Traditional Arabic" w:hint="cs"/>
          <w:sz w:val="36"/>
          <w:szCs w:val="36"/>
          <w:rtl/>
        </w:rPr>
        <w:t xml:space="preserve"> : أشارت إلى كثرة </w:t>
      </w:r>
      <w:proofErr w:type="spellStart"/>
      <w:r>
        <w:rPr>
          <w:rStyle w:val="fontstyle01"/>
          <w:rFonts w:ascii="Traditional Arabic" w:hAnsi="Traditional Arabic" w:cs="Traditional Arabic" w:hint="cs"/>
          <w:sz w:val="36"/>
          <w:szCs w:val="36"/>
          <w:rtl/>
        </w:rPr>
        <w:t>التشكيات</w:t>
      </w:r>
      <w:proofErr w:type="spellEnd"/>
      <w:r>
        <w:rPr>
          <w:rStyle w:val="fontstyle01"/>
          <w:rFonts w:ascii="Traditional Arabic" w:hAnsi="Traditional Arabic" w:cs="Traditional Arabic" w:hint="cs"/>
          <w:sz w:val="36"/>
          <w:szCs w:val="36"/>
          <w:rtl/>
        </w:rPr>
        <w:t xml:space="preserve"> من طرف المواطنين متساكني العمارا</w:t>
      </w:r>
      <w:r>
        <w:rPr>
          <w:rStyle w:val="fontstyle01"/>
          <w:rFonts w:ascii="Traditional Arabic" w:hAnsi="Traditional Arabic" w:cs="Traditional Arabic" w:hint="eastAsia"/>
          <w:sz w:val="36"/>
          <w:szCs w:val="36"/>
          <w:rtl/>
        </w:rPr>
        <w:t>ت</w:t>
      </w:r>
      <w:r>
        <w:rPr>
          <w:rStyle w:val="fontstyle01"/>
          <w:rFonts w:ascii="Traditional Arabic" w:hAnsi="Traditional Arabic" w:cs="Traditional Arabic" w:hint="cs"/>
          <w:sz w:val="36"/>
          <w:szCs w:val="36"/>
          <w:rtl/>
        </w:rPr>
        <w:t xml:space="preserve"> بمنطقة المنزه السابع والمتعلقة بالنظافة ومقاومة القوارض وضرورة دعم هذا التوجه مع الإشارة إلى تمتع نقابات العمارات  بموارد من وكالات الإشهار.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13268E">
        <w:rPr>
          <w:rStyle w:val="fontstyle01"/>
          <w:rFonts w:ascii="Traditional Arabic" w:hAnsi="Traditional Arabic" w:cs="Traditional Arabic" w:hint="cs"/>
          <w:b/>
          <w:bCs/>
          <w:sz w:val="36"/>
          <w:szCs w:val="36"/>
          <w:u w:val="single"/>
          <w:rtl/>
        </w:rPr>
        <w:t>السيدة آمنة</w:t>
      </w:r>
      <w:proofErr w:type="gramStart"/>
      <w:r w:rsidRPr="0013268E">
        <w:rPr>
          <w:rStyle w:val="fontstyle01"/>
          <w:rFonts w:ascii="Traditional Arabic" w:hAnsi="Traditional Arabic" w:cs="Traditional Arabic" w:hint="cs"/>
          <w:b/>
          <w:bCs/>
          <w:sz w:val="36"/>
          <w:szCs w:val="36"/>
          <w:u w:val="single"/>
          <w:rtl/>
        </w:rPr>
        <w:t xml:space="preserve"> </w:t>
      </w:r>
      <w:proofErr w:type="spellStart"/>
      <w:r w:rsidRPr="0013268E">
        <w:rPr>
          <w:rStyle w:val="fontstyle01"/>
          <w:rFonts w:ascii="Traditional Arabic" w:hAnsi="Traditional Arabic" w:cs="Traditional Arabic" w:hint="cs"/>
          <w:b/>
          <w:bCs/>
          <w:sz w:val="36"/>
          <w:szCs w:val="36"/>
          <w:u w:val="single"/>
          <w:rtl/>
        </w:rPr>
        <w:t>الزهروني</w:t>
      </w:r>
      <w:proofErr w:type="spellEnd"/>
      <w:proofErr w:type="gramEnd"/>
      <w:r>
        <w:rPr>
          <w:rStyle w:val="fontstyle01"/>
          <w:rFonts w:ascii="Traditional Arabic" w:hAnsi="Traditional Arabic" w:cs="Traditional Arabic" w:hint="cs"/>
          <w:sz w:val="36"/>
          <w:szCs w:val="36"/>
          <w:rtl/>
        </w:rPr>
        <w:t xml:space="preserve"> : أفادت بأن قانون سنة 1997 لمجلة الحقوق العينية المنظم للقطاع يمنح دور ضعيف لمجال تدخل البلدية في القطاع ولتجاوز الإشكاليات يتطلب توفير </w:t>
      </w:r>
      <w:proofErr w:type="spellStart"/>
      <w:r>
        <w:rPr>
          <w:rStyle w:val="fontstyle01"/>
          <w:rFonts w:ascii="Traditional Arabic" w:hAnsi="Traditional Arabic" w:cs="Traditional Arabic" w:hint="cs"/>
          <w:sz w:val="36"/>
          <w:szCs w:val="36"/>
          <w:rtl/>
        </w:rPr>
        <w:t>اعتمادات</w:t>
      </w:r>
      <w:proofErr w:type="spellEnd"/>
      <w:r>
        <w:rPr>
          <w:rStyle w:val="fontstyle01"/>
          <w:rFonts w:ascii="Traditional Arabic" w:hAnsi="Traditional Arabic" w:cs="Traditional Arabic" w:hint="cs"/>
          <w:sz w:val="36"/>
          <w:szCs w:val="36"/>
          <w:rtl/>
        </w:rPr>
        <w:t xml:space="preserve"> من طرف البلدية للتدخل ثم تثقيلها على كاهل المواطنين . وتطرقت إلى مسألة إمكانيات البلدية المالية والآليات اللازمة لمجابهة الوضع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13268E">
        <w:rPr>
          <w:rStyle w:val="fontstyle01"/>
          <w:rFonts w:ascii="Traditional Arabic" w:hAnsi="Traditional Arabic" w:cs="Traditional Arabic" w:hint="cs"/>
          <w:b/>
          <w:bCs/>
          <w:sz w:val="36"/>
          <w:szCs w:val="36"/>
          <w:u w:val="single"/>
          <w:rtl/>
        </w:rPr>
        <w:lastRenderedPageBreak/>
        <w:t>السيد رئيس البلدية</w:t>
      </w:r>
      <w:r>
        <w:rPr>
          <w:rStyle w:val="fontstyle01"/>
          <w:rFonts w:ascii="Traditional Arabic" w:hAnsi="Traditional Arabic" w:cs="Traditional Arabic" w:hint="cs"/>
          <w:sz w:val="36"/>
          <w:szCs w:val="36"/>
          <w:rtl/>
        </w:rPr>
        <w:t xml:space="preserve"> : أشار إلى أن المسألة المطروحة تتمثل في إعداد دراسة لنقابات المالكين والمطالبة بتعديل التشريع حتى يستجيب للمتطلبات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352EA">
        <w:rPr>
          <w:rStyle w:val="fontstyle01"/>
          <w:rFonts w:ascii="Traditional Arabic" w:hAnsi="Traditional Arabic" w:cs="Traditional Arabic" w:hint="cs"/>
          <w:b/>
          <w:bCs/>
          <w:sz w:val="36"/>
          <w:szCs w:val="36"/>
          <w:u w:val="single"/>
          <w:rtl/>
        </w:rPr>
        <w:t xml:space="preserve">السيدة سلوى </w:t>
      </w:r>
      <w:proofErr w:type="spellStart"/>
      <w:r w:rsidRPr="006352EA">
        <w:rPr>
          <w:rStyle w:val="fontstyle01"/>
          <w:rFonts w:ascii="Traditional Arabic" w:hAnsi="Traditional Arabic" w:cs="Traditional Arabic" w:hint="cs"/>
          <w:b/>
          <w:bCs/>
          <w:sz w:val="36"/>
          <w:szCs w:val="36"/>
          <w:u w:val="single"/>
          <w:rtl/>
        </w:rPr>
        <w:t>التومي</w:t>
      </w:r>
      <w:proofErr w:type="spellEnd"/>
      <w:r>
        <w:rPr>
          <w:rStyle w:val="fontstyle01"/>
          <w:rFonts w:ascii="Traditional Arabic" w:hAnsi="Traditional Arabic" w:cs="Traditional Arabic" w:hint="cs"/>
          <w:sz w:val="36"/>
          <w:szCs w:val="36"/>
          <w:rtl/>
        </w:rPr>
        <w:t xml:space="preserve"> : أفادت أنه تم التطرق إلى مسألة نقابات المالكين من طرف المواطنين لذلك يجب إعداد دراسة للوضعية الحالية للنقابات ومجال تدخل البلدية وكرؤية مستقبلية يمكن أن تكون بلدية اريانة نموذجية في هذا الموضوع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Pr>
          <w:rStyle w:val="fontstyle01"/>
          <w:rFonts w:ascii="Traditional Arabic" w:hAnsi="Traditional Arabic" w:cs="Traditional Arabic" w:hint="cs"/>
          <w:b/>
          <w:bCs/>
          <w:sz w:val="36"/>
          <w:szCs w:val="36"/>
          <w:u w:val="single"/>
          <w:rtl/>
        </w:rPr>
        <w:t>السي</w:t>
      </w:r>
      <w:r w:rsidRPr="000F74EB">
        <w:rPr>
          <w:rStyle w:val="fontstyle01"/>
          <w:rFonts w:ascii="Traditional Arabic" w:hAnsi="Traditional Arabic" w:cs="Traditional Arabic" w:hint="cs"/>
          <w:b/>
          <w:bCs/>
          <w:sz w:val="36"/>
          <w:szCs w:val="36"/>
          <w:u w:val="single"/>
          <w:rtl/>
        </w:rPr>
        <w:t xml:space="preserve">د مصطفى </w:t>
      </w:r>
      <w:proofErr w:type="gramStart"/>
      <w:r w:rsidRPr="000F74EB">
        <w:rPr>
          <w:rStyle w:val="fontstyle01"/>
          <w:rFonts w:ascii="Traditional Arabic" w:hAnsi="Traditional Arabic" w:cs="Traditional Arabic" w:hint="cs"/>
          <w:b/>
          <w:bCs/>
          <w:sz w:val="36"/>
          <w:szCs w:val="36"/>
          <w:u w:val="single"/>
          <w:rtl/>
        </w:rPr>
        <w:t>الكبير</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أشار إلى تجربته الخاصة في هذه المسألة وأن البلدية تولت تعيين شركة خاصة وتثقيل المستحقات على المالكين..</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0F74EB">
        <w:rPr>
          <w:rStyle w:val="fontstyle01"/>
          <w:rFonts w:ascii="Traditional Arabic" w:hAnsi="Traditional Arabic" w:cs="Traditional Arabic" w:hint="cs"/>
          <w:b/>
          <w:bCs/>
          <w:sz w:val="36"/>
          <w:szCs w:val="36"/>
          <w:u w:val="single"/>
          <w:rtl/>
        </w:rPr>
        <w:t>السيد فتحي ثابت</w:t>
      </w:r>
      <w:r>
        <w:rPr>
          <w:rStyle w:val="fontstyle01"/>
          <w:rFonts w:ascii="Traditional Arabic" w:hAnsi="Traditional Arabic" w:cs="Traditional Arabic" w:hint="cs"/>
          <w:sz w:val="36"/>
          <w:szCs w:val="36"/>
          <w:rtl/>
        </w:rPr>
        <w:t xml:space="preserve"> : أشار إلى أهمية المسألة والإشكالات المطروحة ووجوب إجراء هذه الدراسة حيث تعتبر عملية نموذجية في هذا المجال ولها انعكاس ايجابي على السكان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Pr>
      </w:pPr>
      <w:r w:rsidRPr="000F74EB">
        <w:rPr>
          <w:rStyle w:val="fontstyle01"/>
          <w:rFonts w:ascii="Traditional Arabic" w:hAnsi="Traditional Arabic" w:cs="Traditional Arabic" w:hint="cs"/>
          <w:b/>
          <w:bCs/>
          <w:sz w:val="36"/>
          <w:szCs w:val="36"/>
          <w:u w:val="single"/>
          <w:rtl/>
        </w:rPr>
        <w:t>السيد جليدي جبران</w:t>
      </w:r>
      <w:r>
        <w:rPr>
          <w:rStyle w:val="fontstyle01"/>
          <w:rFonts w:ascii="Traditional Arabic" w:hAnsi="Traditional Arabic" w:cs="Traditional Arabic" w:hint="cs"/>
          <w:sz w:val="36"/>
          <w:szCs w:val="36"/>
          <w:rtl/>
        </w:rPr>
        <w:t xml:space="preserve"> : أشار إلى أنه من دور النقابة القيام بصيانة العمارة و أعمال النظافة وقد حرص  منذ تقلده منصب رئيس الدائرة اتخاذ إجراء مراقبة نظافة عمارات الهادي </w:t>
      </w:r>
      <w:proofErr w:type="spellStart"/>
      <w:r>
        <w:rPr>
          <w:rStyle w:val="fontstyle01"/>
          <w:rFonts w:ascii="Traditional Arabic" w:hAnsi="Traditional Arabic" w:cs="Traditional Arabic" w:hint="cs"/>
          <w:sz w:val="36"/>
          <w:szCs w:val="36"/>
          <w:rtl/>
        </w:rPr>
        <w:t>نويرة</w:t>
      </w:r>
      <w:proofErr w:type="spellEnd"/>
      <w:r>
        <w:rPr>
          <w:rStyle w:val="fontstyle01"/>
          <w:rFonts w:ascii="Traditional Arabic" w:hAnsi="Traditional Arabic" w:cs="Traditional Arabic" w:hint="cs"/>
          <w:sz w:val="36"/>
          <w:szCs w:val="36"/>
          <w:rtl/>
        </w:rPr>
        <w:t xml:space="preserve"> ورشيد </w:t>
      </w:r>
      <w:proofErr w:type="spellStart"/>
      <w:r>
        <w:rPr>
          <w:rStyle w:val="fontstyle01"/>
          <w:rFonts w:ascii="Traditional Arabic" w:hAnsi="Traditional Arabic" w:cs="Traditional Arabic" w:hint="cs"/>
          <w:sz w:val="36"/>
          <w:szCs w:val="36"/>
          <w:rtl/>
        </w:rPr>
        <w:t>الباجي</w:t>
      </w:r>
      <w:proofErr w:type="spellEnd"/>
      <w:r>
        <w:rPr>
          <w:rStyle w:val="fontstyle01"/>
          <w:rFonts w:ascii="Traditional Arabic" w:hAnsi="Traditional Arabic" w:cs="Traditional Arabic" w:hint="cs"/>
          <w:sz w:val="36"/>
          <w:szCs w:val="36"/>
          <w:rtl/>
        </w:rPr>
        <w:t xml:space="preserve"> </w:t>
      </w:r>
      <w:proofErr w:type="spellStart"/>
      <w:r>
        <w:rPr>
          <w:rStyle w:val="fontstyle01"/>
          <w:rFonts w:ascii="Traditional Arabic" w:hAnsi="Traditional Arabic" w:cs="Traditional Arabic" w:hint="cs"/>
          <w:sz w:val="36"/>
          <w:szCs w:val="36"/>
          <w:rtl/>
        </w:rPr>
        <w:t>واريانة</w:t>
      </w:r>
      <w:proofErr w:type="spellEnd"/>
      <w:r>
        <w:rPr>
          <w:rStyle w:val="fontstyle01"/>
          <w:rFonts w:ascii="Traditional Arabic" w:hAnsi="Traditional Arabic" w:cs="Traditional Arabic" w:hint="cs"/>
          <w:sz w:val="36"/>
          <w:szCs w:val="36"/>
          <w:rtl/>
        </w:rPr>
        <w:t xml:space="preserve"> الورود وتوفير الحاويات </w:t>
      </w:r>
      <w:proofErr w:type="spellStart"/>
      <w:r>
        <w:rPr>
          <w:rStyle w:val="fontstyle01"/>
          <w:rFonts w:ascii="Traditional Arabic" w:hAnsi="Traditional Arabic" w:cs="Traditional Arabic" w:hint="cs"/>
          <w:sz w:val="36"/>
          <w:szCs w:val="36"/>
          <w:rtl/>
        </w:rPr>
        <w:t>بها</w:t>
      </w:r>
      <w:proofErr w:type="spellEnd"/>
      <w:r>
        <w:rPr>
          <w:rStyle w:val="fontstyle01"/>
          <w:rFonts w:ascii="Traditional Arabic" w:hAnsi="Traditional Arabic" w:cs="Traditional Arabic" w:hint="cs"/>
          <w:sz w:val="36"/>
          <w:szCs w:val="36"/>
          <w:rtl/>
        </w:rPr>
        <w:t xml:space="preserve"> من طرف النقابات كما يجب توفير الإمكانيات المادية للمصلحة المعنية لتطوير عملها وطرق تواصلها مع المواطنين وتنظيم العمل البلدي وإدخال المنظومة الإعلامية اللازمة للمتابعة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845702">
        <w:rPr>
          <w:rStyle w:val="fontstyle01"/>
          <w:rFonts w:ascii="Traditional Arabic" w:hAnsi="Traditional Arabic" w:cs="Traditional Arabic" w:hint="cs"/>
          <w:b/>
          <w:bCs/>
          <w:sz w:val="36"/>
          <w:szCs w:val="36"/>
          <w:u w:val="single"/>
          <w:rtl/>
        </w:rPr>
        <w:t xml:space="preserve">السيد رئيس </w:t>
      </w:r>
      <w:proofErr w:type="gramStart"/>
      <w:r w:rsidRPr="00845702">
        <w:rPr>
          <w:rStyle w:val="fontstyle01"/>
          <w:rFonts w:ascii="Traditional Arabic" w:hAnsi="Traditional Arabic" w:cs="Traditional Arabic" w:hint="cs"/>
          <w:b/>
          <w:bCs/>
          <w:sz w:val="36"/>
          <w:szCs w:val="36"/>
          <w:u w:val="single"/>
          <w:rtl/>
        </w:rPr>
        <w:t>البلدية</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أشار بإعداد  كشف في الوضعية الحالية لكل نقابات المالكين بكامل المنطقة البلدية من طرف الإدارة المعنية أما بالنسبة للمنظومة الإعلامية ستكون في مرحلة موالية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845702">
        <w:rPr>
          <w:rStyle w:val="fontstyle01"/>
          <w:rFonts w:ascii="Traditional Arabic" w:hAnsi="Traditional Arabic" w:cs="Traditional Arabic" w:hint="cs"/>
          <w:b/>
          <w:bCs/>
          <w:sz w:val="36"/>
          <w:szCs w:val="36"/>
          <w:u w:val="single"/>
          <w:rtl/>
        </w:rPr>
        <w:t xml:space="preserve">السيد محمود </w:t>
      </w:r>
      <w:proofErr w:type="gramStart"/>
      <w:r w:rsidRPr="00845702">
        <w:rPr>
          <w:rStyle w:val="fontstyle01"/>
          <w:rFonts w:ascii="Traditional Arabic" w:hAnsi="Traditional Arabic" w:cs="Traditional Arabic" w:hint="cs"/>
          <w:b/>
          <w:bCs/>
          <w:sz w:val="36"/>
          <w:szCs w:val="36"/>
          <w:u w:val="single"/>
          <w:rtl/>
        </w:rPr>
        <w:t>بالحاج</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تساءل حول عدد الأعوان العملين بالمصلحة المعنية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845702">
        <w:rPr>
          <w:rStyle w:val="fontstyle01"/>
          <w:rFonts w:ascii="Traditional Arabic" w:hAnsi="Traditional Arabic" w:cs="Traditional Arabic" w:hint="cs"/>
          <w:b/>
          <w:bCs/>
          <w:sz w:val="36"/>
          <w:szCs w:val="36"/>
          <w:u w:val="single"/>
          <w:rtl/>
        </w:rPr>
        <w:t xml:space="preserve">السيد فتحي </w:t>
      </w:r>
      <w:proofErr w:type="gramStart"/>
      <w:r w:rsidRPr="00845702">
        <w:rPr>
          <w:rStyle w:val="fontstyle01"/>
          <w:rFonts w:ascii="Traditional Arabic" w:hAnsi="Traditional Arabic" w:cs="Traditional Arabic" w:hint="cs"/>
          <w:b/>
          <w:bCs/>
          <w:sz w:val="36"/>
          <w:szCs w:val="36"/>
          <w:u w:val="single"/>
          <w:rtl/>
        </w:rPr>
        <w:t>ثابت</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أشار إلى ضرورة </w:t>
      </w:r>
      <w:proofErr w:type="spellStart"/>
      <w:r>
        <w:rPr>
          <w:rStyle w:val="fontstyle01"/>
          <w:rFonts w:ascii="Traditional Arabic" w:hAnsi="Traditional Arabic" w:cs="Traditional Arabic" w:hint="cs"/>
          <w:sz w:val="36"/>
          <w:szCs w:val="36"/>
          <w:rtl/>
        </w:rPr>
        <w:t>تحيين</w:t>
      </w:r>
      <w:proofErr w:type="spellEnd"/>
      <w:r>
        <w:rPr>
          <w:rStyle w:val="fontstyle01"/>
          <w:rFonts w:ascii="Traditional Arabic" w:hAnsi="Traditional Arabic" w:cs="Traditional Arabic" w:hint="cs"/>
          <w:sz w:val="36"/>
          <w:szCs w:val="36"/>
          <w:rtl/>
        </w:rPr>
        <w:t xml:space="preserve"> المعطيات وأهمية إجراء الدراسة لمعروفة الجرد لكل العمارا</w:t>
      </w:r>
      <w:r>
        <w:rPr>
          <w:rStyle w:val="fontstyle01"/>
          <w:rFonts w:ascii="Traditional Arabic" w:hAnsi="Traditional Arabic" w:cs="Traditional Arabic" w:hint="eastAsia"/>
          <w:sz w:val="36"/>
          <w:szCs w:val="36"/>
          <w:rtl/>
        </w:rPr>
        <w:t>ت</w:t>
      </w:r>
      <w:r>
        <w:rPr>
          <w:rStyle w:val="fontstyle01"/>
          <w:rFonts w:ascii="Traditional Arabic" w:hAnsi="Traditional Arabic" w:cs="Traditional Arabic" w:hint="cs"/>
          <w:sz w:val="36"/>
          <w:szCs w:val="36"/>
          <w:rtl/>
        </w:rPr>
        <w:t xml:space="preserve"> والإشكاليات المطروحة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845702">
        <w:rPr>
          <w:rStyle w:val="fontstyle01"/>
          <w:rFonts w:ascii="Traditional Arabic" w:hAnsi="Traditional Arabic" w:cs="Traditional Arabic" w:hint="cs"/>
          <w:b/>
          <w:bCs/>
          <w:sz w:val="36"/>
          <w:szCs w:val="36"/>
          <w:u w:val="single"/>
          <w:rtl/>
        </w:rPr>
        <w:t xml:space="preserve">السيد رئيس </w:t>
      </w:r>
      <w:proofErr w:type="gramStart"/>
      <w:r w:rsidRPr="00845702">
        <w:rPr>
          <w:rStyle w:val="fontstyle01"/>
          <w:rFonts w:ascii="Traditional Arabic" w:hAnsi="Traditional Arabic" w:cs="Traditional Arabic" w:hint="cs"/>
          <w:b/>
          <w:bCs/>
          <w:sz w:val="36"/>
          <w:szCs w:val="36"/>
          <w:u w:val="single"/>
          <w:rtl/>
        </w:rPr>
        <w:t>البلدية</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أشار إلى توافق الجميع على إجراء دراسة لهذه المسألة لتسهيل العمل الإداري وإيضاح الرؤية المستقبلية لتحسين الوضع.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845702">
        <w:rPr>
          <w:rStyle w:val="fontstyle01"/>
          <w:rFonts w:ascii="Traditional Arabic" w:hAnsi="Traditional Arabic" w:cs="Traditional Arabic" w:hint="cs"/>
          <w:b/>
          <w:bCs/>
          <w:sz w:val="36"/>
          <w:szCs w:val="36"/>
          <w:u w:val="single"/>
          <w:rtl/>
        </w:rPr>
        <w:t>السيد آ</w:t>
      </w:r>
      <w:r>
        <w:rPr>
          <w:rStyle w:val="fontstyle01"/>
          <w:rFonts w:ascii="Traditional Arabic" w:hAnsi="Traditional Arabic" w:cs="Traditional Arabic" w:hint="cs"/>
          <w:b/>
          <w:bCs/>
          <w:sz w:val="36"/>
          <w:szCs w:val="36"/>
          <w:u w:val="single"/>
          <w:rtl/>
        </w:rPr>
        <w:t>م</w:t>
      </w:r>
      <w:r w:rsidRPr="00845702">
        <w:rPr>
          <w:rStyle w:val="fontstyle01"/>
          <w:rFonts w:ascii="Traditional Arabic" w:hAnsi="Traditional Arabic" w:cs="Traditional Arabic" w:hint="cs"/>
          <w:b/>
          <w:bCs/>
          <w:sz w:val="36"/>
          <w:szCs w:val="36"/>
          <w:u w:val="single"/>
          <w:rtl/>
        </w:rPr>
        <w:t xml:space="preserve">نة </w:t>
      </w:r>
      <w:proofErr w:type="spellStart"/>
      <w:r w:rsidRPr="00845702">
        <w:rPr>
          <w:rStyle w:val="fontstyle01"/>
          <w:rFonts w:ascii="Traditional Arabic" w:hAnsi="Traditional Arabic" w:cs="Traditional Arabic" w:hint="cs"/>
          <w:b/>
          <w:bCs/>
          <w:sz w:val="36"/>
          <w:szCs w:val="36"/>
          <w:u w:val="single"/>
          <w:rtl/>
        </w:rPr>
        <w:t>الزهروني</w:t>
      </w:r>
      <w:proofErr w:type="spellEnd"/>
      <w:r>
        <w:rPr>
          <w:rStyle w:val="fontstyle01"/>
          <w:rFonts w:ascii="Traditional Arabic" w:hAnsi="Traditional Arabic" w:cs="Traditional Arabic" w:hint="cs"/>
          <w:sz w:val="36"/>
          <w:szCs w:val="36"/>
          <w:rtl/>
        </w:rPr>
        <w:t>: أكدت على معرفة إمكانية توفير المعطيات من طرف الإدارة وفي حال التعذر يتم التوجه إلى إجراء دراسة.</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715A12">
        <w:rPr>
          <w:rStyle w:val="fontstyle01"/>
          <w:rFonts w:ascii="Traditional Arabic" w:hAnsi="Traditional Arabic" w:cs="Traditional Arabic" w:hint="cs"/>
          <w:b/>
          <w:bCs/>
          <w:sz w:val="36"/>
          <w:szCs w:val="36"/>
          <w:u w:val="single"/>
          <w:rtl/>
        </w:rPr>
        <w:t xml:space="preserve">السيدة ليلى </w:t>
      </w:r>
      <w:proofErr w:type="spellStart"/>
      <w:r w:rsidRPr="00715A12">
        <w:rPr>
          <w:rStyle w:val="fontstyle01"/>
          <w:rFonts w:ascii="Traditional Arabic" w:hAnsi="Traditional Arabic" w:cs="Traditional Arabic" w:hint="cs"/>
          <w:b/>
          <w:bCs/>
          <w:sz w:val="36"/>
          <w:szCs w:val="36"/>
          <w:u w:val="single"/>
          <w:rtl/>
        </w:rPr>
        <w:t>العياشي</w:t>
      </w:r>
      <w:proofErr w:type="spellEnd"/>
      <w:r>
        <w:rPr>
          <w:rStyle w:val="fontstyle01"/>
          <w:rFonts w:ascii="Traditional Arabic" w:hAnsi="Traditional Arabic" w:cs="Traditional Arabic" w:hint="cs"/>
          <w:sz w:val="36"/>
          <w:szCs w:val="36"/>
          <w:rtl/>
        </w:rPr>
        <w:t xml:space="preserve"> : أشارت لتوفر مصلحة وإطار بلدي يعنى بهذه المسألة تحتكم على جميع المعطيات للنقابات الموجودة بالمنطقة البلدية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715A12">
        <w:rPr>
          <w:rStyle w:val="fontstyle01"/>
          <w:rFonts w:ascii="Traditional Arabic" w:hAnsi="Traditional Arabic" w:cs="Traditional Arabic" w:hint="cs"/>
          <w:b/>
          <w:bCs/>
          <w:sz w:val="36"/>
          <w:szCs w:val="36"/>
          <w:u w:val="single"/>
          <w:rtl/>
        </w:rPr>
        <w:lastRenderedPageBreak/>
        <w:t>السيد رئيس البلدية</w:t>
      </w:r>
      <w:r>
        <w:rPr>
          <w:rStyle w:val="fontstyle01"/>
          <w:rFonts w:ascii="Traditional Arabic" w:hAnsi="Traditional Arabic" w:cs="Traditional Arabic" w:hint="cs"/>
          <w:sz w:val="36"/>
          <w:szCs w:val="36"/>
          <w:rtl/>
        </w:rPr>
        <w:t xml:space="preserve"> : أوضح أنه بشكل يومي ترد على البلدية مسائل تتعلق بإشكاليات نقابات المالكين ونظرا لمحدودية مجالات تدخل البلدية حسب الصيغ القانونية يجب مراجعة النقائص بالإدارة المعنية لمعالجتها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715A12">
        <w:rPr>
          <w:rStyle w:val="fontstyle01"/>
          <w:rFonts w:ascii="Traditional Arabic" w:hAnsi="Traditional Arabic" w:cs="Traditional Arabic" w:hint="cs"/>
          <w:b/>
          <w:bCs/>
          <w:sz w:val="36"/>
          <w:szCs w:val="36"/>
          <w:u w:val="single"/>
          <w:rtl/>
        </w:rPr>
        <w:t xml:space="preserve">السيدة آمنة </w:t>
      </w:r>
      <w:proofErr w:type="spellStart"/>
      <w:r w:rsidRPr="00715A12">
        <w:rPr>
          <w:rStyle w:val="fontstyle01"/>
          <w:rFonts w:ascii="Traditional Arabic" w:hAnsi="Traditional Arabic" w:cs="Traditional Arabic" w:hint="cs"/>
          <w:b/>
          <w:bCs/>
          <w:sz w:val="36"/>
          <w:szCs w:val="36"/>
          <w:u w:val="single"/>
          <w:rtl/>
        </w:rPr>
        <w:t>الزهروني</w:t>
      </w:r>
      <w:proofErr w:type="spellEnd"/>
      <w:r>
        <w:rPr>
          <w:rStyle w:val="fontstyle01"/>
          <w:rFonts w:ascii="Traditional Arabic" w:hAnsi="Traditional Arabic" w:cs="Traditional Arabic" w:hint="cs"/>
          <w:sz w:val="36"/>
          <w:szCs w:val="36"/>
          <w:rtl/>
        </w:rPr>
        <w:t xml:space="preserve"> : أكدت على إحداث اللجنة المختصة بنقابات العمارا</w:t>
      </w:r>
      <w:r>
        <w:rPr>
          <w:rStyle w:val="fontstyle01"/>
          <w:rFonts w:ascii="Traditional Arabic" w:hAnsi="Traditional Arabic" w:cs="Traditional Arabic" w:hint="eastAsia"/>
          <w:sz w:val="36"/>
          <w:szCs w:val="36"/>
          <w:rtl/>
        </w:rPr>
        <w:t>ت</w:t>
      </w:r>
      <w:r>
        <w:rPr>
          <w:rStyle w:val="fontstyle01"/>
          <w:rFonts w:ascii="Traditional Arabic" w:hAnsi="Traditional Arabic" w:cs="Traditional Arabic" w:hint="cs"/>
          <w:sz w:val="36"/>
          <w:szCs w:val="36"/>
          <w:rtl/>
        </w:rPr>
        <w:t xml:space="preserve">.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715A12">
        <w:rPr>
          <w:rStyle w:val="fontstyle01"/>
          <w:rFonts w:ascii="Traditional Arabic" w:hAnsi="Traditional Arabic" w:cs="Traditional Arabic" w:hint="cs"/>
          <w:b/>
          <w:bCs/>
          <w:sz w:val="36"/>
          <w:szCs w:val="36"/>
          <w:u w:val="single"/>
          <w:rtl/>
        </w:rPr>
        <w:t xml:space="preserve">السيد </w:t>
      </w:r>
      <w:proofErr w:type="spellStart"/>
      <w:r w:rsidRPr="00715A12">
        <w:rPr>
          <w:rStyle w:val="fontstyle01"/>
          <w:rFonts w:ascii="Traditional Arabic" w:hAnsi="Traditional Arabic" w:cs="Traditional Arabic" w:hint="cs"/>
          <w:b/>
          <w:bCs/>
          <w:sz w:val="36"/>
          <w:szCs w:val="36"/>
          <w:u w:val="single"/>
          <w:rtl/>
        </w:rPr>
        <w:t>جليلدي</w:t>
      </w:r>
      <w:proofErr w:type="spellEnd"/>
      <w:r w:rsidRPr="00715A12">
        <w:rPr>
          <w:rStyle w:val="fontstyle01"/>
          <w:rFonts w:ascii="Traditional Arabic" w:hAnsi="Traditional Arabic" w:cs="Traditional Arabic" w:hint="cs"/>
          <w:b/>
          <w:bCs/>
          <w:sz w:val="36"/>
          <w:szCs w:val="36"/>
          <w:u w:val="single"/>
          <w:rtl/>
        </w:rPr>
        <w:t xml:space="preserve"> جبران</w:t>
      </w:r>
      <w:r>
        <w:rPr>
          <w:rStyle w:val="fontstyle01"/>
          <w:rFonts w:ascii="Traditional Arabic" w:hAnsi="Traditional Arabic" w:cs="Traditional Arabic" w:hint="cs"/>
          <w:sz w:val="36"/>
          <w:szCs w:val="36"/>
          <w:rtl/>
        </w:rPr>
        <w:t xml:space="preserve"> : أكد على أن الإدارة البلدية قادرة على تقديم المعطيات اللازمة دون اللجوء إلى إجراء دراسة كما عبر على استعداده </w:t>
      </w:r>
      <w:proofErr w:type="spellStart"/>
      <w:r>
        <w:rPr>
          <w:rStyle w:val="fontstyle01"/>
          <w:rFonts w:ascii="Traditional Arabic" w:hAnsi="Traditional Arabic" w:cs="Traditional Arabic" w:hint="cs"/>
          <w:sz w:val="36"/>
          <w:szCs w:val="36"/>
          <w:rtl/>
        </w:rPr>
        <w:t>لتحيين</w:t>
      </w:r>
      <w:proofErr w:type="spellEnd"/>
      <w:r>
        <w:rPr>
          <w:rStyle w:val="fontstyle01"/>
          <w:rFonts w:ascii="Traditional Arabic" w:hAnsi="Traditional Arabic" w:cs="Traditional Arabic" w:hint="cs"/>
          <w:sz w:val="36"/>
          <w:szCs w:val="36"/>
          <w:rtl/>
        </w:rPr>
        <w:t xml:space="preserve"> المعطيات في إطار التنسيق بن الدائرة البلدية و الإدارة و مساعدتها في ذلك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715A12">
        <w:rPr>
          <w:rStyle w:val="fontstyle01"/>
          <w:rFonts w:ascii="Traditional Arabic" w:hAnsi="Traditional Arabic" w:cs="Traditional Arabic" w:hint="cs"/>
          <w:b/>
          <w:bCs/>
          <w:sz w:val="36"/>
          <w:szCs w:val="36"/>
          <w:u w:val="single"/>
          <w:rtl/>
        </w:rPr>
        <w:t>السيد رئيس البلدية</w:t>
      </w:r>
      <w:r>
        <w:rPr>
          <w:rStyle w:val="fontstyle01"/>
          <w:rFonts w:ascii="Traditional Arabic" w:hAnsi="Traditional Arabic" w:cs="Traditional Arabic" w:hint="cs"/>
          <w:sz w:val="36"/>
          <w:szCs w:val="36"/>
          <w:rtl/>
        </w:rPr>
        <w:t xml:space="preserve"> : أشار إلى أنه في إطار رؤية شاملة وجديدة لتحسين هذا الجانب وجوب إجراء الدراسة باعتبار وجود عديد المشاكل داخل هذه العمارا</w:t>
      </w:r>
      <w:r>
        <w:rPr>
          <w:rStyle w:val="fontstyle01"/>
          <w:rFonts w:ascii="Traditional Arabic" w:hAnsi="Traditional Arabic" w:cs="Traditional Arabic" w:hint="eastAsia"/>
          <w:sz w:val="36"/>
          <w:szCs w:val="36"/>
          <w:rtl/>
        </w:rPr>
        <w:t>ت</w:t>
      </w:r>
      <w:r>
        <w:rPr>
          <w:rStyle w:val="fontstyle01"/>
          <w:rFonts w:ascii="Traditional Arabic" w:hAnsi="Traditional Arabic" w:cs="Traditional Arabic" w:hint="cs"/>
          <w:sz w:val="36"/>
          <w:szCs w:val="36"/>
          <w:rtl/>
        </w:rPr>
        <w:t xml:space="preserve"> والملكيات لمشتركة </w:t>
      </w:r>
      <w:proofErr w:type="spellStart"/>
      <w:r>
        <w:rPr>
          <w:rStyle w:val="fontstyle01"/>
          <w:rFonts w:ascii="Traditional Arabic" w:hAnsi="Traditional Arabic" w:cs="Traditional Arabic" w:hint="cs"/>
          <w:sz w:val="36"/>
          <w:szCs w:val="36"/>
          <w:rtl/>
        </w:rPr>
        <w:t>بالاظافة</w:t>
      </w:r>
      <w:proofErr w:type="spellEnd"/>
      <w:r>
        <w:rPr>
          <w:rStyle w:val="fontstyle01"/>
          <w:rFonts w:ascii="Traditional Arabic" w:hAnsi="Traditional Arabic" w:cs="Traditional Arabic" w:hint="cs"/>
          <w:sz w:val="36"/>
          <w:szCs w:val="36"/>
          <w:rtl/>
        </w:rPr>
        <w:t xml:space="preserve"> إلى </w:t>
      </w:r>
      <w:r w:rsidRPr="003D03B5">
        <w:rPr>
          <w:rStyle w:val="fontstyle01"/>
          <w:rFonts w:ascii="Traditional Arabic" w:hAnsi="Traditional Arabic" w:cs="Traditional Arabic" w:hint="cs"/>
          <w:b/>
          <w:bCs/>
          <w:sz w:val="36"/>
          <w:szCs w:val="36"/>
          <w:rtl/>
        </w:rPr>
        <w:t>إحداث لجنة وقتية تعنى بنقابات العمارا</w:t>
      </w:r>
      <w:r w:rsidRPr="003D03B5">
        <w:rPr>
          <w:rStyle w:val="fontstyle01"/>
          <w:rFonts w:ascii="Traditional Arabic" w:hAnsi="Traditional Arabic" w:cs="Traditional Arabic" w:hint="eastAsia"/>
          <w:b/>
          <w:bCs/>
          <w:sz w:val="36"/>
          <w:szCs w:val="36"/>
          <w:rtl/>
        </w:rPr>
        <w:t>ت</w:t>
      </w:r>
      <w:r w:rsidRPr="003D03B5">
        <w:rPr>
          <w:rStyle w:val="fontstyle01"/>
          <w:rFonts w:ascii="Traditional Arabic" w:hAnsi="Traditional Arabic" w:cs="Traditional Arabic" w:hint="cs"/>
          <w:b/>
          <w:bCs/>
          <w:sz w:val="36"/>
          <w:szCs w:val="36"/>
          <w:rtl/>
        </w:rPr>
        <w:t>.</w:t>
      </w:r>
      <w:r>
        <w:rPr>
          <w:rStyle w:val="fontstyle01"/>
          <w:rFonts w:ascii="Traditional Arabic" w:hAnsi="Traditional Arabic" w:cs="Traditional Arabic" w:hint="cs"/>
          <w:sz w:val="36"/>
          <w:szCs w:val="36"/>
          <w:rtl/>
        </w:rPr>
        <w:t xml:space="preserve">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85C57">
        <w:rPr>
          <w:rStyle w:val="fontstyle01"/>
          <w:rFonts w:ascii="Traditional Arabic" w:hAnsi="Traditional Arabic" w:cs="Traditional Arabic" w:hint="cs"/>
          <w:b/>
          <w:bCs/>
          <w:sz w:val="36"/>
          <w:szCs w:val="36"/>
          <w:u w:val="single"/>
          <w:rtl/>
        </w:rPr>
        <w:t xml:space="preserve">السيد مصطفى </w:t>
      </w:r>
      <w:proofErr w:type="gramStart"/>
      <w:r w:rsidRPr="00685C57">
        <w:rPr>
          <w:rStyle w:val="fontstyle01"/>
          <w:rFonts w:ascii="Traditional Arabic" w:hAnsi="Traditional Arabic" w:cs="Traditional Arabic" w:hint="cs"/>
          <w:b/>
          <w:bCs/>
          <w:sz w:val="36"/>
          <w:szCs w:val="36"/>
          <w:u w:val="single"/>
          <w:rtl/>
        </w:rPr>
        <w:t>الكبير</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أكد على عدم ضرورة إجراء الدراسة وأنه في إطار التنسيق بين الإدارة البلدية والدوائر يمكن توفير المعطيات اللازمة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85C57">
        <w:rPr>
          <w:rStyle w:val="fontstyle01"/>
          <w:rFonts w:ascii="Traditional Arabic" w:hAnsi="Traditional Arabic" w:cs="Traditional Arabic" w:hint="cs"/>
          <w:b/>
          <w:bCs/>
          <w:sz w:val="36"/>
          <w:szCs w:val="36"/>
          <w:u w:val="single"/>
          <w:rtl/>
        </w:rPr>
        <w:t xml:space="preserve">السيد </w:t>
      </w:r>
      <w:proofErr w:type="spellStart"/>
      <w:r w:rsidRPr="00685C57">
        <w:rPr>
          <w:rStyle w:val="fontstyle01"/>
          <w:rFonts w:ascii="Traditional Arabic" w:hAnsi="Traditional Arabic" w:cs="Traditional Arabic" w:hint="cs"/>
          <w:b/>
          <w:bCs/>
          <w:sz w:val="36"/>
          <w:szCs w:val="36"/>
          <w:u w:val="single"/>
          <w:rtl/>
        </w:rPr>
        <w:t>جيليدي</w:t>
      </w:r>
      <w:proofErr w:type="spellEnd"/>
      <w:r w:rsidRPr="00685C57">
        <w:rPr>
          <w:rStyle w:val="fontstyle01"/>
          <w:rFonts w:ascii="Traditional Arabic" w:hAnsi="Traditional Arabic" w:cs="Traditional Arabic" w:hint="cs"/>
          <w:b/>
          <w:bCs/>
          <w:sz w:val="36"/>
          <w:szCs w:val="36"/>
          <w:u w:val="single"/>
          <w:rtl/>
        </w:rPr>
        <w:t xml:space="preserve"> جبران</w:t>
      </w:r>
      <w:r>
        <w:rPr>
          <w:rStyle w:val="fontstyle01"/>
          <w:rFonts w:ascii="Traditional Arabic" w:hAnsi="Traditional Arabic" w:cs="Traditional Arabic" w:hint="cs"/>
          <w:sz w:val="36"/>
          <w:szCs w:val="36"/>
          <w:rtl/>
        </w:rPr>
        <w:t xml:space="preserve"> : أشار إلى أن عمال النظافة والنظار في استطاعتهم مدنا بقائمة الإقامة التي لا تتوفر فيها الحاويات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85C57">
        <w:rPr>
          <w:rStyle w:val="fontstyle01"/>
          <w:rFonts w:ascii="Traditional Arabic" w:hAnsi="Traditional Arabic" w:cs="Traditional Arabic" w:hint="cs"/>
          <w:b/>
          <w:bCs/>
          <w:sz w:val="36"/>
          <w:szCs w:val="36"/>
          <w:u w:val="single"/>
          <w:rtl/>
        </w:rPr>
        <w:t xml:space="preserve">السيدة آمنة </w:t>
      </w:r>
      <w:proofErr w:type="spellStart"/>
      <w:r w:rsidRPr="00685C57">
        <w:rPr>
          <w:rStyle w:val="fontstyle01"/>
          <w:rFonts w:ascii="Traditional Arabic" w:hAnsi="Traditional Arabic" w:cs="Traditional Arabic" w:hint="cs"/>
          <w:b/>
          <w:bCs/>
          <w:sz w:val="36"/>
          <w:szCs w:val="36"/>
          <w:u w:val="single"/>
          <w:rtl/>
        </w:rPr>
        <w:t>الزهروني</w:t>
      </w:r>
      <w:proofErr w:type="spellEnd"/>
      <w:r>
        <w:rPr>
          <w:rStyle w:val="fontstyle01"/>
          <w:rFonts w:ascii="Traditional Arabic" w:hAnsi="Traditional Arabic" w:cs="Traditional Arabic" w:hint="cs"/>
          <w:sz w:val="36"/>
          <w:szCs w:val="36"/>
          <w:rtl/>
        </w:rPr>
        <w:t xml:space="preserve"> : أشارت إلى أن العمل ليس هينا ولا يتعلق فقط بالنظافة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685C57">
        <w:rPr>
          <w:rStyle w:val="fontstyle01"/>
          <w:rFonts w:ascii="Traditional Arabic" w:hAnsi="Traditional Arabic" w:cs="Traditional Arabic" w:hint="cs"/>
          <w:b/>
          <w:bCs/>
          <w:sz w:val="36"/>
          <w:szCs w:val="36"/>
          <w:u w:val="single"/>
          <w:rtl/>
        </w:rPr>
        <w:t>السيدة نادية بن يوسف</w:t>
      </w:r>
      <w:r>
        <w:rPr>
          <w:rStyle w:val="fontstyle01"/>
          <w:rFonts w:ascii="Traditional Arabic" w:hAnsi="Traditional Arabic" w:cs="Traditional Arabic" w:hint="cs"/>
          <w:sz w:val="36"/>
          <w:szCs w:val="36"/>
          <w:rtl/>
        </w:rPr>
        <w:t xml:space="preserve"> : دعت إلى الاتصال بالعمارا</w:t>
      </w:r>
      <w:r>
        <w:rPr>
          <w:rStyle w:val="fontstyle01"/>
          <w:rFonts w:ascii="Traditional Arabic" w:hAnsi="Traditional Arabic" w:cs="Traditional Arabic" w:hint="eastAsia"/>
          <w:sz w:val="36"/>
          <w:szCs w:val="36"/>
          <w:rtl/>
        </w:rPr>
        <w:t>ت</w:t>
      </w:r>
      <w:r>
        <w:rPr>
          <w:rStyle w:val="fontstyle01"/>
          <w:rFonts w:ascii="Traditional Arabic" w:hAnsi="Traditional Arabic" w:cs="Traditional Arabic" w:hint="cs"/>
          <w:sz w:val="36"/>
          <w:szCs w:val="36"/>
          <w:rtl/>
        </w:rPr>
        <w:t xml:space="preserve"> التنظيم العلاقة بين </w:t>
      </w:r>
      <w:proofErr w:type="spellStart"/>
      <w:r>
        <w:rPr>
          <w:rStyle w:val="fontstyle01"/>
          <w:rFonts w:ascii="Traditional Arabic" w:hAnsi="Traditional Arabic" w:cs="Traditional Arabic" w:hint="cs"/>
          <w:sz w:val="36"/>
          <w:szCs w:val="36"/>
          <w:rtl/>
        </w:rPr>
        <w:t>المتساكني</w:t>
      </w:r>
      <w:proofErr w:type="spellEnd"/>
      <w:r>
        <w:rPr>
          <w:rStyle w:val="fontstyle01"/>
          <w:rFonts w:ascii="Traditional Arabic" w:hAnsi="Traditional Arabic" w:cs="Traditional Arabic" w:hint="cs"/>
          <w:sz w:val="36"/>
          <w:szCs w:val="36"/>
          <w:rtl/>
        </w:rPr>
        <w:t xml:space="preserve"> والنقابة دون اللجوء إلى الدراسة .</w:t>
      </w:r>
    </w:p>
    <w:p w:rsidR="00E437F5" w:rsidRPr="00112DDB" w:rsidRDefault="00E437F5" w:rsidP="00E437F5">
      <w:pPr>
        <w:bidi/>
        <w:spacing w:after="0" w:line="240" w:lineRule="auto"/>
        <w:ind w:firstLine="708"/>
        <w:jc w:val="both"/>
        <w:rPr>
          <w:rStyle w:val="fontstyle01"/>
          <w:rFonts w:ascii="Traditional Arabic" w:hAnsi="Traditional Arabic" w:cs="Traditional Arabic"/>
          <w:sz w:val="12"/>
          <w:szCs w:val="12"/>
          <w:rtl/>
        </w:rPr>
      </w:pPr>
    </w:p>
    <w:tbl>
      <w:tblPr>
        <w:tblStyle w:val="Grilledutableau"/>
        <w:bidiVisual/>
        <w:tblW w:w="0" w:type="auto"/>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tblLook w:val="04A0"/>
      </w:tblPr>
      <w:tblGrid>
        <w:gridCol w:w="9212"/>
      </w:tblGrid>
      <w:tr w:rsidR="00E437F5" w:rsidTr="00525EFD">
        <w:tc>
          <w:tcPr>
            <w:tcW w:w="9212" w:type="dxa"/>
          </w:tcPr>
          <w:p w:rsidR="00E437F5" w:rsidRDefault="00E437F5" w:rsidP="00525EFD">
            <w:pPr>
              <w:bidi/>
              <w:jc w:val="center"/>
              <w:rPr>
                <w:rStyle w:val="fontstyle01"/>
                <w:rFonts w:asciiTheme="majorBidi" w:hAnsiTheme="majorBidi" w:cstheme="majorBidi"/>
                <w:b/>
                <w:bCs/>
                <w:sz w:val="36"/>
                <w:szCs w:val="36"/>
                <w:u w:val="single"/>
                <w:rtl/>
              </w:rPr>
            </w:pPr>
            <w:proofErr w:type="gramStart"/>
            <w:r w:rsidRPr="00112DDB">
              <w:rPr>
                <w:rStyle w:val="fontstyle01"/>
                <w:rFonts w:asciiTheme="majorBidi" w:hAnsiTheme="majorBidi" w:cstheme="majorBidi"/>
                <w:b/>
                <w:bCs/>
                <w:sz w:val="36"/>
                <w:szCs w:val="36"/>
                <w:u w:val="single"/>
                <w:rtl/>
              </w:rPr>
              <w:t>التوصيات</w:t>
            </w:r>
            <w:proofErr w:type="gramEnd"/>
          </w:p>
          <w:p w:rsidR="00E437F5" w:rsidRDefault="00E437F5" w:rsidP="00525EFD">
            <w:pPr>
              <w:bidi/>
              <w:jc w:val="center"/>
              <w:rPr>
                <w:rStyle w:val="fontstyle01"/>
                <w:rFonts w:ascii="Traditional Arabic" w:hAnsi="Traditional Arabic" w:cs="Traditional Arabic"/>
                <w:b/>
                <w:bCs/>
                <w:sz w:val="36"/>
                <w:szCs w:val="36"/>
                <w:rtl/>
              </w:rPr>
            </w:pPr>
          </w:p>
          <w:p w:rsidR="00E437F5" w:rsidRDefault="00E437F5" w:rsidP="00525EFD">
            <w:pPr>
              <w:bidi/>
              <w:jc w:val="both"/>
              <w:rPr>
                <w:rStyle w:val="fontstyle01"/>
                <w:rFonts w:ascii="Traditional Arabic" w:hAnsi="Traditional Arabic" w:cs="Traditional Arabic"/>
                <w:b/>
                <w:bCs/>
                <w:sz w:val="36"/>
                <w:szCs w:val="36"/>
                <w:rtl/>
              </w:rPr>
            </w:pPr>
            <w:r w:rsidRPr="00715A12">
              <w:rPr>
                <w:rStyle w:val="fontstyle01"/>
                <w:rFonts w:ascii="Traditional Arabic" w:hAnsi="Traditional Arabic" w:cs="Traditional Arabic" w:hint="cs"/>
                <w:b/>
                <w:bCs/>
                <w:sz w:val="36"/>
                <w:szCs w:val="36"/>
                <w:u w:val="single"/>
                <w:rtl/>
              </w:rPr>
              <w:t xml:space="preserve">السيد رئيس </w:t>
            </w:r>
            <w:proofErr w:type="gramStart"/>
            <w:r w:rsidRPr="00715A12">
              <w:rPr>
                <w:rStyle w:val="fontstyle01"/>
                <w:rFonts w:ascii="Traditional Arabic" w:hAnsi="Traditional Arabic" w:cs="Traditional Arabic" w:hint="cs"/>
                <w:b/>
                <w:bCs/>
                <w:sz w:val="36"/>
                <w:szCs w:val="36"/>
                <w:u w:val="single"/>
                <w:rtl/>
              </w:rPr>
              <w:t>البلدية</w:t>
            </w:r>
            <w:r>
              <w:rPr>
                <w:rStyle w:val="fontstyle01"/>
                <w:rFonts w:ascii="Traditional Arabic" w:hAnsi="Traditional Arabic" w:cs="Traditional Arabic" w:hint="cs"/>
                <w:sz w:val="36"/>
                <w:szCs w:val="36"/>
                <w:rtl/>
              </w:rPr>
              <w:t xml:space="preserve"> :</w:t>
            </w:r>
            <w:proofErr w:type="gramEnd"/>
            <w:r>
              <w:rPr>
                <w:rStyle w:val="fontstyle01"/>
                <w:rFonts w:ascii="Traditional Arabic" w:hAnsi="Traditional Arabic" w:cs="Traditional Arabic" w:hint="cs"/>
                <w:sz w:val="36"/>
                <w:szCs w:val="36"/>
                <w:rtl/>
              </w:rPr>
              <w:t xml:space="preserve"> </w:t>
            </w:r>
            <w:r>
              <w:rPr>
                <w:rStyle w:val="fontstyle01"/>
                <w:rFonts w:ascii="Traditional Arabic" w:hAnsi="Traditional Arabic" w:cs="Traditional Arabic" w:hint="cs"/>
                <w:b/>
                <w:bCs/>
                <w:sz w:val="36"/>
                <w:szCs w:val="36"/>
                <w:rtl/>
              </w:rPr>
              <w:t>نظرا لأهمية المسألة وجوب إجراء دراسة لتنظيم قطاع نقابات مالكي العمارا</w:t>
            </w:r>
            <w:r>
              <w:rPr>
                <w:rStyle w:val="fontstyle01"/>
                <w:rFonts w:ascii="Traditional Arabic" w:hAnsi="Traditional Arabic" w:cs="Traditional Arabic" w:hint="eastAsia"/>
                <w:b/>
                <w:bCs/>
                <w:sz w:val="36"/>
                <w:szCs w:val="36"/>
                <w:rtl/>
              </w:rPr>
              <w:t>ت</w:t>
            </w:r>
            <w:r>
              <w:rPr>
                <w:rStyle w:val="fontstyle01"/>
                <w:rFonts w:ascii="Traditional Arabic" w:hAnsi="Traditional Arabic" w:cs="Traditional Arabic" w:hint="cs"/>
                <w:b/>
                <w:bCs/>
                <w:sz w:val="36"/>
                <w:szCs w:val="36"/>
                <w:rtl/>
              </w:rPr>
              <w:t xml:space="preserve"> وباعتبار عدم إدراجها ضمن العنوان الأول يجب تنقيح الميزانية وأخذها بعين الاعتبار.</w:t>
            </w:r>
          </w:p>
          <w:p w:rsidR="00E437F5" w:rsidRDefault="00E437F5" w:rsidP="00525EFD">
            <w:pPr>
              <w:bidi/>
              <w:jc w:val="both"/>
              <w:rPr>
                <w:rStyle w:val="fontstyle01"/>
                <w:rFonts w:ascii="Traditional Arabic" w:hAnsi="Traditional Arabic" w:cs="Traditional Arabic"/>
                <w:b/>
                <w:bCs/>
                <w:sz w:val="36"/>
                <w:szCs w:val="36"/>
                <w:rtl/>
              </w:rPr>
            </w:pPr>
          </w:p>
        </w:tc>
      </w:tr>
    </w:tbl>
    <w:p w:rsidR="00E437F5" w:rsidRDefault="00E437F5" w:rsidP="00E437F5">
      <w:pPr>
        <w:bidi/>
        <w:spacing w:after="0" w:line="240" w:lineRule="auto"/>
        <w:ind w:firstLine="708"/>
        <w:jc w:val="both"/>
        <w:rPr>
          <w:rStyle w:val="fontstyle01"/>
          <w:rFonts w:ascii="Traditional Arabic" w:hAnsi="Traditional Arabic" w:cs="Traditional Arabic"/>
          <w:b/>
          <w:bCs/>
          <w:sz w:val="36"/>
          <w:szCs w:val="36"/>
          <w:rtl/>
        </w:rPr>
      </w:pPr>
    </w:p>
    <w:p w:rsidR="00E437F5" w:rsidRDefault="00E437F5" w:rsidP="00E437F5">
      <w:pPr>
        <w:bidi/>
        <w:spacing w:after="0" w:line="240" w:lineRule="auto"/>
        <w:ind w:firstLine="708"/>
        <w:jc w:val="both"/>
        <w:rPr>
          <w:rStyle w:val="fontstyle01"/>
          <w:rFonts w:ascii="Traditional Arabic" w:hAnsi="Traditional Arabic" w:cs="Traditional Arabic"/>
          <w:b/>
          <w:bCs/>
          <w:sz w:val="36"/>
          <w:szCs w:val="36"/>
        </w:rPr>
      </w:pPr>
      <w:r w:rsidRPr="00CA0A68">
        <w:rPr>
          <w:rStyle w:val="fontstyle01"/>
          <w:rFonts w:ascii="Traditional Arabic" w:hAnsi="Traditional Arabic" w:cs="Traditional Arabic" w:hint="cs"/>
          <w:b/>
          <w:bCs/>
          <w:sz w:val="36"/>
          <w:szCs w:val="36"/>
          <w:u w:val="single"/>
          <w:rtl/>
        </w:rPr>
        <w:t>السيد</w:t>
      </w:r>
      <w:r>
        <w:rPr>
          <w:rStyle w:val="fontstyle01"/>
          <w:rFonts w:ascii="Traditional Arabic" w:hAnsi="Traditional Arabic" w:cs="Traditional Arabic" w:hint="cs"/>
          <w:b/>
          <w:bCs/>
          <w:sz w:val="36"/>
          <w:szCs w:val="36"/>
          <w:u w:val="single"/>
          <w:rtl/>
        </w:rPr>
        <w:t xml:space="preserve"> </w:t>
      </w:r>
      <w:proofErr w:type="spellStart"/>
      <w:r>
        <w:rPr>
          <w:rStyle w:val="fontstyle01"/>
          <w:rFonts w:ascii="Traditional Arabic" w:hAnsi="Traditional Arabic" w:cs="Traditional Arabic" w:hint="cs"/>
          <w:b/>
          <w:bCs/>
          <w:sz w:val="36"/>
          <w:szCs w:val="36"/>
          <w:u w:val="single"/>
          <w:rtl/>
        </w:rPr>
        <w:t>جليلدي</w:t>
      </w:r>
      <w:proofErr w:type="spellEnd"/>
      <w:r>
        <w:rPr>
          <w:rStyle w:val="fontstyle01"/>
          <w:rFonts w:ascii="Traditional Arabic" w:hAnsi="Traditional Arabic" w:cs="Traditional Arabic" w:hint="cs"/>
          <w:b/>
          <w:bCs/>
          <w:sz w:val="36"/>
          <w:szCs w:val="36"/>
          <w:u w:val="single"/>
          <w:rtl/>
        </w:rPr>
        <w:t xml:space="preserve"> جبران </w:t>
      </w:r>
      <w:r w:rsidRPr="00CA0A68">
        <w:rPr>
          <w:rStyle w:val="fontstyle01"/>
          <w:rFonts w:ascii="Traditional Arabic" w:hAnsi="Traditional Arabic" w:cs="Traditional Arabic" w:hint="cs"/>
          <w:sz w:val="36"/>
          <w:szCs w:val="36"/>
          <w:rtl/>
        </w:rPr>
        <w:t xml:space="preserve">: </w:t>
      </w:r>
      <w:r>
        <w:rPr>
          <w:rStyle w:val="fontstyle01"/>
          <w:rFonts w:ascii="Traditional Arabic" w:hAnsi="Traditional Arabic" w:cs="Traditional Arabic" w:hint="cs"/>
          <w:sz w:val="36"/>
          <w:szCs w:val="36"/>
          <w:rtl/>
        </w:rPr>
        <w:t xml:space="preserve">أشار إلى ضرورة طرح الأولويات للمشاريع المبرمجة لسنة 2019 مع الأخذ في الاعتبار أن كلفة الدراسات تقدر بـــ1مليون دينار وسيتم طرح </w:t>
      </w:r>
      <w:proofErr w:type="spellStart"/>
      <w:r>
        <w:rPr>
          <w:rStyle w:val="fontstyle01"/>
          <w:rFonts w:ascii="Traditional Arabic" w:hAnsi="Traditional Arabic" w:cs="Traditional Arabic" w:hint="cs"/>
          <w:sz w:val="36"/>
          <w:szCs w:val="36"/>
          <w:rtl/>
        </w:rPr>
        <w:t>اعتمادات</w:t>
      </w:r>
      <w:proofErr w:type="spellEnd"/>
      <w:r>
        <w:rPr>
          <w:rStyle w:val="fontstyle01"/>
          <w:rFonts w:ascii="Traditional Arabic" w:hAnsi="Traditional Arabic" w:cs="Traditional Arabic" w:hint="cs"/>
          <w:sz w:val="36"/>
          <w:szCs w:val="36"/>
          <w:rtl/>
        </w:rPr>
        <w:t xml:space="preserve"> تقدر بــ3 مليون </w:t>
      </w:r>
      <w:r>
        <w:rPr>
          <w:rStyle w:val="fontstyle01"/>
          <w:rFonts w:ascii="Traditional Arabic" w:hAnsi="Traditional Arabic" w:cs="Traditional Arabic" w:hint="cs"/>
          <w:sz w:val="36"/>
          <w:szCs w:val="36"/>
          <w:rtl/>
        </w:rPr>
        <w:lastRenderedPageBreak/>
        <w:t>دينار لاستكمال المشاريع المتواصلة لسنة 2016 و 2017 و 2018 وان تحقيق البرنامج الانتخابي والتعهدات تجاه المواطنين تمتد على كامل فترة النيابة وليس سنة واحدة .</w:t>
      </w:r>
    </w:p>
    <w:p w:rsidR="00E437F5" w:rsidRDefault="00E437F5" w:rsidP="00E437F5">
      <w:pPr>
        <w:bidi/>
        <w:spacing w:after="0" w:line="240" w:lineRule="auto"/>
        <w:ind w:firstLine="708"/>
        <w:jc w:val="both"/>
        <w:rPr>
          <w:rStyle w:val="fontstyle01"/>
          <w:rFonts w:ascii="Traditional Arabic" w:hAnsi="Traditional Arabic" w:cs="Traditional Arabic"/>
          <w:b/>
          <w:bCs/>
          <w:sz w:val="36"/>
          <w:szCs w:val="36"/>
          <w:rtl/>
        </w:rPr>
      </w:pPr>
      <w:r w:rsidRPr="001C5CE5">
        <w:rPr>
          <w:rStyle w:val="fontstyle01"/>
          <w:rFonts w:ascii="Traditional Arabic" w:hAnsi="Traditional Arabic" w:cs="Traditional Arabic" w:hint="cs"/>
          <w:b/>
          <w:bCs/>
          <w:sz w:val="36"/>
          <w:szCs w:val="36"/>
          <w:u w:val="single"/>
          <w:rtl/>
        </w:rPr>
        <w:t>السيدة الهام بن صالح</w:t>
      </w:r>
      <w:r>
        <w:rPr>
          <w:rStyle w:val="fontstyle01"/>
          <w:rFonts w:ascii="Traditional Arabic" w:hAnsi="Traditional Arabic" w:cs="Traditional Arabic" w:hint="cs"/>
          <w:b/>
          <w:bCs/>
          <w:sz w:val="36"/>
          <w:szCs w:val="36"/>
          <w:rtl/>
        </w:rPr>
        <w:t xml:space="preserve"> : </w:t>
      </w:r>
      <w:r w:rsidRPr="001C5CE5">
        <w:rPr>
          <w:rStyle w:val="fontstyle01"/>
          <w:rFonts w:ascii="Traditional Arabic" w:hAnsi="Traditional Arabic" w:cs="Traditional Arabic" w:hint="cs"/>
          <w:sz w:val="36"/>
          <w:szCs w:val="36"/>
          <w:rtl/>
        </w:rPr>
        <w:t>أشارت بضرورة القيام بالدراسات للمشاريع المبرمج</w:t>
      </w:r>
      <w:r w:rsidRPr="001C5CE5">
        <w:rPr>
          <w:rStyle w:val="fontstyle01"/>
          <w:rFonts w:ascii="Traditional Arabic" w:hAnsi="Traditional Arabic" w:cs="Traditional Arabic" w:hint="eastAsia"/>
          <w:sz w:val="36"/>
          <w:szCs w:val="36"/>
          <w:rtl/>
        </w:rPr>
        <w:t>ة</w:t>
      </w:r>
      <w:r w:rsidRPr="001C5CE5">
        <w:rPr>
          <w:rStyle w:val="fontstyle01"/>
          <w:rFonts w:ascii="Traditional Arabic" w:hAnsi="Traditional Arabic" w:cs="Traditional Arabic" w:hint="cs"/>
          <w:sz w:val="36"/>
          <w:szCs w:val="36"/>
          <w:rtl/>
        </w:rPr>
        <w:t xml:space="preserve"> وذلك لتحقيق الجدوى </w:t>
      </w:r>
      <w:proofErr w:type="spellStart"/>
      <w:r w:rsidRPr="001C5CE5">
        <w:rPr>
          <w:rStyle w:val="fontstyle01"/>
          <w:rFonts w:ascii="Traditional Arabic" w:hAnsi="Traditional Arabic" w:cs="Traditional Arabic" w:hint="cs"/>
          <w:sz w:val="36"/>
          <w:szCs w:val="36"/>
          <w:rtl/>
        </w:rPr>
        <w:t>والنجاعة</w:t>
      </w:r>
      <w:proofErr w:type="spellEnd"/>
      <w:r w:rsidRPr="001C5CE5">
        <w:rPr>
          <w:rStyle w:val="fontstyle01"/>
          <w:rFonts w:ascii="Traditional Arabic" w:hAnsi="Traditional Arabic" w:cs="Traditional Arabic" w:hint="cs"/>
          <w:sz w:val="36"/>
          <w:szCs w:val="36"/>
          <w:rtl/>
        </w:rPr>
        <w:t xml:space="preserve"> في برمجة المشاريع وهي تمثل إستراتيجية وتوجه المجلس البلدي</w:t>
      </w:r>
      <w:r>
        <w:rPr>
          <w:rStyle w:val="fontstyle01"/>
          <w:rFonts w:ascii="Traditional Arabic" w:hAnsi="Traditional Arabic" w:cs="Traditional Arabic" w:hint="cs"/>
          <w:b/>
          <w:bCs/>
          <w:sz w:val="36"/>
          <w:szCs w:val="36"/>
          <w:rtl/>
        </w:rPr>
        <w:t xml:space="preserve"> .</w:t>
      </w:r>
    </w:p>
    <w:p w:rsidR="00E437F5" w:rsidRDefault="00E437F5" w:rsidP="00E437F5">
      <w:pPr>
        <w:bidi/>
        <w:spacing w:after="0" w:line="240" w:lineRule="auto"/>
        <w:ind w:firstLine="708"/>
        <w:jc w:val="both"/>
        <w:rPr>
          <w:rStyle w:val="fontstyle01"/>
          <w:rFonts w:ascii="Traditional Arabic" w:hAnsi="Traditional Arabic" w:cs="Traditional Arabic"/>
          <w:b/>
          <w:bCs/>
          <w:sz w:val="36"/>
          <w:szCs w:val="36"/>
          <w:rtl/>
        </w:rPr>
      </w:pPr>
      <w:r w:rsidRPr="001C5CE5">
        <w:rPr>
          <w:rStyle w:val="fontstyle01"/>
          <w:rFonts w:ascii="Traditional Arabic" w:hAnsi="Traditional Arabic" w:cs="Traditional Arabic" w:hint="cs"/>
          <w:b/>
          <w:bCs/>
          <w:sz w:val="36"/>
          <w:szCs w:val="36"/>
          <w:u w:val="single"/>
          <w:rtl/>
        </w:rPr>
        <w:t>السيدة ناجية لعيوني</w:t>
      </w:r>
      <w:r>
        <w:rPr>
          <w:rStyle w:val="fontstyle01"/>
          <w:rFonts w:ascii="Traditional Arabic" w:hAnsi="Traditional Arabic" w:cs="Traditional Arabic" w:hint="cs"/>
          <w:b/>
          <w:bCs/>
          <w:sz w:val="36"/>
          <w:szCs w:val="36"/>
          <w:rtl/>
        </w:rPr>
        <w:t xml:space="preserve"> : </w:t>
      </w:r>
      <w:r w:rsidRPr="001C5CE5">
        <w:rPr>
          <w:rStyle w:val="fontstyle01"/>
          <w:rFonts w:ascii="Traditional Arabic" w:hAnsi="Traditional Arabic" w:cs="Traditional Arabic" w:hint="cs"/>
          <w:sz w:val="36"/>
          <w:szCs w:val="36"/>
          <w:rtl/>
        </w:rPr>
        <w:t>أشارت أ</w:t>
      </w:r>
      <w:r>
        <w:rPr>
          <w:rStyle w:val="fontstyle01"/>
          <w:rFonts w:ascii="Traditional Arabic" w:hAnsi="Traditional Arabic" w:cs="Traditional Arabic" w:hint="cs"/>
          <w:sz w:val="36"/>
          <w:szCs w:val="36"/>
          <w:rtl/>
        </w:rPr>
        <w:t>ن</w:t>
      </w:r>
      <w:r w:rsidRPr="001C5CE5">
        <w:rPr>
          <w:rStyle w:val="fontstyle01"/>
          <w:rFonts w:ascii="Traditional Arabic" w:hAnsi="Traditional Arabic" w:cs="Traditional Arabic" w:hint="cs"/>
          <w:sz w:val="36"/>
          <w:szCs w:val="36"/>
          <w:rtl/>
        </w:rPr>
        <w:t xml:space="preserve">ه بالنسبة لمشاريع المناطق الخضراء المبرمجة لسنة 2016 و 2017 و 2018 وبعد انجاز الدراسات تبين وجود فارق كبير بين </w:t>
      </w:r>
      <w:proofErr w:type="spellStart"/>
      <w:r w:rsidRPr="001C5CE5">
        <w:rPr>
          <w:rStyle w:val="fontstyle01"/>
          <w:rFonts w:ascii="Traditional Arabic" w:hAnsi="Traditional Arabic" w:cs="Traditional Arabic" w:hint="cs"/>
          <w:sz w:val="36"/>
          <w:szCs w:val="36"/>
          <w:rtl/>
        </w:rPr>
        <w:t>الاعتمادات</w:t>
      </w:r>
      <w:proofErr w:type="spellEnd"/>
      <w:r w:rsidRPr="001C5CE5">
        <w:rPr>
          <w:rStyle w:val="fontstyle01"/>
          <w:rFonts w:ascii="Traditional Arabic" w:hAnsi="Traditional Arabic" w:cs="Traditional Arabic" w:hint="cs"/>
          <w:sz w:val="36"/>
          <w:szCs w:val="36"/>
          <w:rtl/>
        </w:rPr>
        <w:t xml:space="preserve"> المبرمجة والتقديرات وتسا</w:t>
      </w:r>
      <w:r>
        <w:rPr>
          <w:rStyle w:val="fontstyle01"/>
          <w:rFonts w:ascii="Traditional Arabic" w:hAnsi="Traditional Arabic" w:cs="Traditional Arabic" w:hint="cs"/>
          <w:sz w:val="36"/>
          <w:szCs w:val="36"/>
          <w:rtl/>
        </w:rPr>
        <w:t>ء</w:t>
      </w:r>
      <w:r w:rsidRPr="001C5CE5">
        <w:rPr>
          <w:rStyle w:val="fontstyle01"/>
          <w:rFonts w:ascii="Traditional Arabic" w:hAnsi="Traditional Arabic" w:cs="Traditional Arabic" w:hint="cs"/>
          <w:sz w:val="36"/>
          <w:szCs w:val="36"/>
          <w:rtl/>
        </w:rPr>
        <w:t>لت حول التوجه في هذه المسألة</w:t>
      </w:r>
      <w:r>
        <w:rPr>
          <w:rStyle w:val="fontstyle01"/>
          <w:rFonts w:ascii="Traditional Arabic" w:hAnsi="Traditional Arabic" w:cs="Traditional Arabic" w:hint="cs"/>
          <w:b/>
          <w:bCs/>
          <w:sz w:val="36"/>
          <w:szCs w:val="36"/>
          <w:rtl/>
        </w:rPr>
        <w:t xml:space="preserve">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1C5CE5">
        <w:rPr>
          <w:rStyle w:val="fontstyle01"/>
          <w:rFonts w:ascii="Traditional Arabic" w:hAnsi="Traditional Arabic" w:cs="Traditional Arabic" w:hint="cs"/>
          <w:b/>
          <w:bCs/>
          <w:sz w:val="36"/>
          <w:szCs w:val="36"/>
          <w:u w:val="single"/>
          <w:rtl/>
        </w:rPr>
        <w:t xml:space="preserve">السيدة فاطمة </w:t>
      </w:r>
      <w:proofErr w:type="spellStart"/>
      <w:r w:rsidRPr="001C5CE5">
        <w:rPr>
          <w:rStyle w:val="fontstyle01"/>
          <w:rFonts w:ascii="Traditional Arabic" w:hAnsi="Traditional Arabic" w:cs="Traditional Arabic" w:hint="cs"/>
          <w:b/>
          <w:bCs/>
          <w:sz w:val="36"/>
          <w:szCs w:val="36"/>
          <w:u w:val="single"/>
          <w:rtl/>
        </w:rPr>
        <w:t>ابراهم</w:t>
      </w:r>
      <w:proofErr w:type="spellEnd"/>
      <w:r>
        <w:rPr>
          <w:rStyle w:val="fontstyle01"/>
          <w:rFonts w:ascii="Traditional Arabic" w:hAnsi="Traditional Arabic" w:cs="Traditional Arabic" w:hint="cs"/>
          <w:b/>
          <w:bCs/>
          <w:sz w:val="36"/>
          <w:szCs w:val="36"/>
          <w:rtl/>
        </w:rPr>
        <w:t xml:space="preserve"> </w:t>
      </w:r>
      <w:r w:rsidRPr="001C5CE5">
        <w:rPr>
          <w:rStyle w:val="fontstyle01"/>
          <w:rFonts w:ascii="Traditional Arabic" w:hAnsi="Traditional Arabic" w:cs="Traditional Arabic" w:hint="cs"/>
          <w:sz w:val="36"/>
          <w:szCs w:val="36"/>
          <w:rtl/>
        </w:rPr>
        <w:t xml:space="preserve">: تطرقت إلى مشروع </w:t>
      </w:r>
      <w:r>
        <w:rPr>
          <w:rStyle w:val="fontstyle01"/>
          <w:rFonts w:ascii="Traditional Arabic" w:hAnsi="Traditional Arabic" w:cs="Traditional Arabic" w:hint="cs"/>
          <w:sz w:val="36"/>
          <w:szCs w:val="36"/>
          <w:rtl/>
        </w:rPr>
        <w:t>دراسة</w:t>
      </w:r>
      <w:r w:rsidRPr="001C5CE5">
        <w:rPr>
          <w:rStyle w:val="fontstyle01"/>
          <w:rFonts w:ascii="Traditional Arabic" w:hAnsi="Traditional Arabic" w:cs="Traditional Arabic" w:hint="cs"/>
          <w:sz w:val="36"/>
          <w:szCs w:val="36"/>
          <w:rtl/>
        </w:rPr>
        <w:t xml:space="preserve"> وانجاز المخطط المروري بالمنطقة البلدية وإحداث وسيلة نقل بين الدوائر البلدية ومسلك للدراجات ومنطقة للمترجلين بقيمة 500 ألف دينار وعلى غرار بلدية </w:t>
      </w:r>
      <w:proofErr w:type="spellStart"/>
      <w:r>
        <w:rPr>
          <w:rStyle w:val="fontstyle01"/>
          <w:rFonts w:ascii="Traditional Arabic" w:hAnsi="Traditional Arabic" w:cs="Traditional Arabic" w:hint="cs"/>
          <w:sz w:val="36"/>
          <w:szCs w:val="36"/>
          <w:rtl/>
        </w:rPr>
        <w:t>صفاقس</w:t>
      </w:r>
      <w:proofErr w:type="spellEnd"/>
      <w:r w:rsidRPr="001C5CE5">
        <w:rPr>
          <w:rStyle w:val="fontstyle01"/>
          <w:rFonts w:ascii="Traditional Arabic" w:hAnsi="Traditional Arabic" w:cs="Traditional Arabic" w:hint="cs"/>
          <w:sz w:val="36"/>
          <w:szCs w:val="36"/>
          <w:rtl/>
        </w:rPr>
        <w:t xml:space="preserve"> التي قامت بانجاز مشروع للتنقل الحضري بين المناطق فالمشروع المقترح متكامل ويعود بالنفع على كامل </w:t>
      </w:r>
      <w:proofErr w:type="spellStart"/>
      <w:r w:rsidRPr="001C5CE5">
        <w:rPr>
          <w:rStyle w:val="fontstyle01"/>
          <w:rFonts w:ascii="Traditional Arabic" w:hAnsi="Traditional Arabic" w:cs="Traditional Arabic" w:hint="cs"/>
          <w:sz w:val="36"/>
          <w:szCs w:val="36"/>
          <w:rtl/>
        </w:rPr>
        <w:t>المتساكنين</w:t>
      </w:r>
      <w:proofErr w:type="spellEnd"/>
      <w:r w:rsidRPr="001C5CE5">
        <w:rPr>
          <w:rStyle w:val="fontstyle01"/>
          <w:rFonts w:ascii="Traditional Arabic" w:hAnsi="Traditional Arabic" w:cs="Traditional Arabic" w:hint="cs"/>
          <w:sz w:val="36"/>
          <w:szCs w:val="36"/>
          <w:rtl/>
        </w:rPr>
        <w:t xml:space="preserve"> </w:t>
      </w:r>
      <w:r>
        <w:rPr>
          <w:rStyle w:val="fontstyle01"/>
          <w:rFonts w:ascii="Traditional Arabic" w:hAnsi="Traditional Arabic" w:cs="Traditional Arabic" w:hint="cs"/>
          <w:sz w:val="36"/>
          <w:szCs w:val="36"/>
          <w:rtl/>
        </w:rPr>
        <w:t>.</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0C639E">
        <w:rPr>
          <w:rStyle w:val="fontstyle01"/>
          <w:rFonts w:ascii="Traditional Arabic" w:hAnsi="Traditional Arabic" w:cs="Traditional Arabic" w:hint="cs"/>
          <w:b/>
          <w:bCs/>
          <w:sz w:val="36"/>
          <w:szCs w:val="36"/>
          <w:u w:val="single"/>
          <w:rtl/>
        </w:rPr>
        <w:t>السيد فتحي ثابت</w:t>
      </w:r>
      <w:r>
        <w:rPr>
          <w:rStyle w:val="fontstyle01"/>
          <w:rFonts w:ascii="Traditional Arabic" w:hAnsi="Traditional Arabic" w:cs="Traditional Arabic" w:hint="cs"/>
          <w:sz w:val="36"/>
          <w:szCs w:val="36"/>
          <w:rtl/>
        </w:rPr>
        <w:t xml:space="preserve"> : أوضح أن المشروع يعتبر نموذجي لتحسين ظروف التنقل </w:t>
      </w:r>
      <w:proofErr w:type="spellStart"/>
      <w:r>
        <w:rPr>
          <w:rStyle w:val="fontstyle01"/>
          <w:rFonts w:ascii="Traditional Arabic" w:hAnsi="Traditional Arabic" w:cs="Traditional Arabic" w:hint="cs"/>
          <w:sz w:val="36"/>
          <w:szCs w:val="36"/>
          <w:rtl/>
        </w:rPr>
        <w:t>للمتساكنين</w:t>
      </w:r>
      <w:proofErr w:type="spellEnd"/>
      <w:r>
        <w:rPr>
          <w:rStyle w:val="fontstyle01"/>
          <w:rFonts w:ascii="Traditional Arabic" w:hAnsi="Traditional Arabic" w:cs="Traditional Arabic" w:hint="cs"/>
          <w:sz w:val="36"/>
          <w:szCs w:val="36"/>
          <w:rtl/>
        </w:rPr>
        <w:t xml:space="preserve"> وذلك نظرا لغياب النقل العمومي الرابط بين الدوائر البلدية ويتمثل المشروع في دراسة وانجاز المخطط المروري وإحداث وسيلة نقل بين الدوائر ومسلك للدرجات ومنطقة للمترجلين.</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C569B1">
        <w:rPr>
          <w:rStyle w:val="fontstyle01"/>
          <w:rFonts w:ascii="Traditional Arabic" w:hAnsi="Traditional Arabic" w:cs="Traditional Arabic" w:hint="cs"/>
          <w:b/>
          <w:bCs/>
          <w:sz w:val="36"/>
          <w:szCs w:val="36"/>
          <w:u w:val="single"/>
          <w:rtl/>
        </w:rPr>
        <w:t xml:space="preserve">السيدة سلوى </w:t>
      </w:r>
      <w:proofErr w:type="spellStart"/>
      <w:r w:rsidRPr="00C569B1">
        <w:rPr>
          <w:rStyle w:val="fontstyle01"/>
          <w:rFonts w:ascii="Traditional Arabic" w:hAnsi="Traditional Arabic" w:cs="Traditional Arabic" w:hint="cs"/>
          <w:b/>
          <w:bCs/>
          <w:sz w:val="36"/>
          <w:szCs w:val="36"/>
          <w:u w:val="single"/>
          <w:rtl/>
        </w:rPr>
        <w:t>التومي</w:t>
      </w:r>
      <w:proofErr w:type="spellEnd"/>
      <w:r>
        <w:rPr>
          <w:rStyle w:val="fontstyle01"/>
          <w:rFonts w:ascii="Traditional Arabic" w:hAnsi="Traditional Arabic" w:cs="Traditional Arabic" w:hint="cs"/>
          <w:sz w:val="36"/>
          <w:szCs w:val="36"/>
          <w:rtl/>
        </w:rPr>
        <w:t xml:space="preserve"> : تطرقت إلى حجم بلدية اريانة وإحداثها لمشاريع نموذجية مع البحث على ممولين أجانب للمساهمة في البرامج البلدية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9A489F">
        <w:rPr>
          <w:rStyle w:val="fontstyle01"/>
          <w:rFonts w:ascii="Traditional Arabic" w:hAnsi="Traditional Arabic" w:cs="Traditional Arabic" w:hint="cs"/>
          <w:b/>
          <w:bCs/>
          <w:sz w:val="36"/>
          <w:szCs w:val="36"/>
          <w:u w:val="single"/>
          <w:rtl/>
        </w:rPr>
        <w:t xml:space="preserve">السيد لطفي </w:t>
      </w:r>
      <w:proofErr w:type="spellStart"/>
      <w:r w:rsidRPr="009A489F">
        <w:rPr>
          <w:rStyle w:val="fontstyle01"/>
          <w:rFonts w:ascii="Traditional Arabic" w:hAnsi="Traditional Arabic" w:cs="Traditional Arabic" w:hint="cs"/>
          <w:b/>
          <w:bCs/>
          <w:sz w:val="36"/>
          <w:szCs w:val="36"/>
          <w:u w:val="single"/>
          <w:rtl/>
        </w:rPr>
        <w:t>الدشراوي</w:t>
      </w:r>
      <w:proofErr w:type="spellEnd"/>
      <w:r>
        <w:rPr>
          <w:rStyle w:val="fontstyle01"/>
          <w:rFonts w:ascii="Traditional Arabic" w:hAnsi="Traditional Arabic" w:cs="Traditional Arabic" w:hint="cs"/>
          <w:sz w:val="36"/>
          <w:szCs w:val="36"/>
          <w:rtl/>
        </w:rPr>
        <w:t xml:space="preserve"> : تطرق إلى مسألة تجديد الأسطول واقتناء وسائل النقل لا توجد أية برمجة لسنة 2019 وبناء على عدم وجود طلبات ومقترحات في هذا الأساس . </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lang w:bidi="ar-TN"/>
        </w:rPr>
      </w:pPr>
      <w:r w:rsidRPr="009A489F">
        <w:rPr>
          <w:rStyle w:val="fontstyle01"/>
          <w:rFonts w:ascii="Traditional Arabic" w:hAnsi="Traditional Arabic" w:cs="Traditional Arabic" w:hint="cs"/>
          <w:b/>
          <w:bCs/>
          <w:sz w:val="36"/>
          <w:szCs w:val="36"/>
          <w:u w:val="single"/>
          <w:rtl/>
        </w:rPr>
        <w:t>السيدة عليا</w:t>
      </w:r>
      <w:r>
        <w:rPr>
          <w:rStyle w:val="fontstyle01"/>
          <w:rFonts w:ascii="Traditional Arabic" w:hAnsi="Traditional Arabic" w:cs="Traditional Arabic" w:hint="cs"/>
          <w:b/>
          <w:bCs/>
          <w:sz w:val="36"/>
          <w:szCs w:val="36"/>
          <w:u w:val="single"/>
          <w:rtl/>
        </w:rPr>
        <w:t>ء</w:t>
      </w:r>
      <w:r w:rsidRPr="009A489F">
        <w:rPr>
          <w:rStyle w:val="fontstyle01"/>
          <w:rFonts w:ascii="Traditional Arabic" w:hAnsi="Traditional Arabic" w:cs="Traditional Arabic" w:hint="cs"/>
          <w:b/>
          <w:bCs/>
          <w:sz w:val="36"/>
          <w:szCs w:val="36"/>
          <w:u w:val="single"/>
          <w:rtl/>
        </w:rPr>
        <w:t xml:space="preserve"> </w:t>
      </w:r>
      <w:proofErr w:type="spellStart"/>
      <w:r w:rsidRPr="009A489F">
        <w:rPr>
          <w:rStyle w:val="fontstyle01"/>
          <w:rFonts w:ascii="Traditional Arabic" w:hAnsi="Traditional Arabic" w:cs="Traditional Arabic" w:hint="cs"/>
          <w:b/>
          <w:bCs/>
          <w:sz w:val="36"/>
          <w:szCs w:val="36"/>
          <w:u w:val="single"/>
          <w:rtl/>
        </w:rPr>
        <w:t>التومي</w:t>
      </w:r>
      <w:proofErr w:type="spellEnd"/>
      <w:r>
        <w:rPr>
          <w:rStyle w:val="fontstyle01"/>
          <w:rFonts w:ascii="Traditional Arabic" w:hAnsi="Traditional Arabic" w:cs="Traditional Arabic" w:hint="cs"/>
          <w:sz w:val="36"/>
          <w:szCs w:val="36"/>
          <w:rtl/>
        </w:rPr>
        <w:t xml:space="preserve"> : أكدت على ضرورة اقتناء معدات لفائدة إدارة الصحة والبيئة آلة</w:t>
      </w:r>
      <w:r>
        <w:rPr>
          <w:rStyle w:val="fontstyle01"/>
          <w:rFonts w:ascii="Traditional Arabic" w:hAnsi="Traditional Arabic" w:cs="Traditional Arabic"/>
          <w:sz w:val="36"/>
          <w:szCs w:val="36"/>
        </w:rPr>
        <w:t xml:space="preserve"> bob cat </w:t>
      </w:r>
      <w:r>
        <w:rPr>
          <w:rStyle w:val="fontstyle01"/>
          <w:rFonts w:ascii="Traditional Arabic" w:hAnsi="Traditional Arabic" w:cs="Traditional Arabic" w:hint="cs"/>
          <w:sz w:val="36"/>
          <w:szCs w:val="36"/>
          <w:rtl/>
        </w:rPr>
        <w:t xml:space="preserve"> وآلة شفط وجهر وذلك للسرعة في مجابهة الكوارث</w:t>
      </w:r>
      <w:r>
        <w:rPr>
          <w:rStyle w:val="fontstyle01"/>
          <w:rFonts w:ascii="Traditional Arabic" w:hAnsi="Traditional Arabic" w:cs="Traditional Arabic" w:hint="cs"/>
          <w:sz w:val="36"/>
          <w:szCs w:val="36"/>
          <w:rtl/>
          <w:lang w:bidi="ar-TN"/>
        </w:rPr>
        <w:t>.</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9A489F">
        <w:rPr>
          <w:rStyle w:val="fontstyle01"/>
          <w:rFonts w:ascii="Traditional Arabic" w:hAnsi="Traditional Arabic" w:cs="Traditional Arabic" w:hint="cs"/>
          <w:b/>
          <w:bCs/>
          <w:sz w:val="36"/>
          <w:szCs w:val="36"/>
          <w:u w:val="single"/>
          <w:rtl/>
          <w:lang w:bidi="ar-TN"/>
        </w:rPr>
        <w:t xml:space="preserve">السيدة آمنة </w:t>
      </w:r>
      <w:proofErr w:type="spellStart"/>
      <w:r w:rsidRPr="009A489F">
        <w:rPr>
          <w:rStyle w:val="fontstyle01"/>
          <w:rFonts w:ascii="Traditional Arabic" w:hAnsi="Traditional Arabic" w:cs="Traditional Arabic" w:hint="cs"/>
          <w:b/>
          <w:bCs/>
          <w:sz w:val="36"/>
          <w:szCs w:val="36"/>
          <w:u w:val="single"/>
          <w:rtl/>
          <w:lang w:bidi="ar-TN"/>
        </w:rPr>
        <w:t>الزهروني</w:t>
      </w:r>
      <w:proofErr w:type="spellEnd"/>
      <w:r>
        <w:rPr>
          <w:rStyle w:val="fontstyle01"/>
          <w:rFonts w:ascii="Traditional Arabic" w:hAnsi="Traditional Arabic" w:cs="Traditional Arabic" w:hint="cs"/>
          <w:sz w:val="36"/>
          <w:szCs w:val="36"/>
          <w:rtl/>
          <w:lang w:bidi="ar-TN"/>
        </w:rPr>
        <w:t xml:space="preserve"> : تطرقت إلى مسألة الحاويات النصف مطمورة هل تم الأخذ بعين الاعتبار </w:t>
      </w:r>
      <w:r>
        <w:rPr>
          <w:rStyle w:val="fontstyle01"/>
          <w:rFonts w:ascii="Traditional Arabic" w:hAnsi="Traditional Arabic" w:cs="Traditional Arabic" w:hint="cs"/>
          <w:sz w:val="36"/>
          <w:szCs w:val="36"/>
          <w:rtl/>
        </w:rPr>
        <w:t xml:space="preserve"> في صورة عطب الشاحنة البديل الذي ستولى رفع أطنان الفضلات.</w:t>
      </w:r>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r w:rsidRPr="009A489F">
        <w:rPr>
          <w:rStyle w:val="fontstyle01"/>
          <w:rFonts w:ascii="Traditional Arabic" w:hAnsi="Traditional Arabic" w:cs="Traditional Arabic" w:hint="cs"/>
          <w:b/>
          <w:bCs/>
          <w:sz w:val="36"/>
          <w:szCs w:val="36"/>
          <w:u w:val="single"/>
          <w:rtl/>
        </w:rPr>
        <w:t>السيد رئيس البلدية</w:t>
      </w:r>
      <w:r>
        <w:rPr>
          <w:rStyle w:val="fontstyle01"/>
          <w:rFonts w:ascii="Traditional Arabic" w:hAnsi="Traditional Arabic" w:cs="Traditional Arabic" w:hint="cs"/>
          <w:sz w:val="36"/>
          <w:szCs w:val="36"/>
          <w:rtl/>
        </w:rPr>
        <w:t xml:space="preserve"> : دعا إلى استكمال أعمال الجلسة يوم الاثنين 12 نوفمبر 2018 على الساعة الثالثة بعد الزوال.</w:t>
      </w:r>
    </w:p>
    <w:p w:rsidR="00E437F5" w:rsidRPr="009A489F" w:rsidRDefault="00E437F5" w:rsidP="00E437F5">
      <w:pPr>
        <w:bidi/>
        <w:spacing w:after="0" w:line="240" w:lineRule="auto"/>
        <w:ind w:firstLine="708"/>
        <w:jc w:val="center"/>
        <w:rPr>
          <w:rStyle w:val="fontstyle01"/>
          <w:rFonts w:ascii="Traditional Arabic" w:hAnsi="Traditional Arabic" w:cs="Traditional Arabic"/>
          <w:b/>
          <w:bCs/>
          <w:sz w:val="36"/>
          <w:szCs w:val="36"/>
          <w:rtl/>
        </w:rPr>
      </w:pPr>
      <w:r w:rsidRPr="009A489F">
        <w:rPr>
          <w:rStyle w:val="fontstyle01"/>
          <w:rFonts w:ascii="Traditional Arabic" w:hAnsi="Traditional Arabic" w:cs="Traditional Arabic" w:hint="cs"/>
          <w:b/>
          <w:bCs/>
          <w:sz w:val="36"/>
          <w:szCs w:val="36"/>
          <w:rtl/>
        </w:rPr>
        <w:t>ورفعت الجلسة على الساعة الثانية و45</w:t>
      </w:r>
      <w:proofErr w:type="gramStart"/>
      <w:r w:rsidRPr="009A489F">
        <w:rPr>
          <w:rStyle w:val="fontstyle01"/>
          <w:rFonts w:ascii="Traditional Arabic" w:hAnsi="Traditional Arabic" w:cs="Traditional Arabic" w:hint="cs"/>
          <w:b/>
          <w:bCs/>
          <w:sz w:val="36"/>
          <w:szCs w:val="36"/>
          <w:rtl/>
        </w:rPr>
        <w:t>دق</w:t>
      </w:r>
      <w:proofErr w:type="gramEnd"/>
    </w:p>
    <w:p w:rsidR="00E437F5" w:rsidRDefault="00E437F5" w:rsidP="00E437F5">
      <w:pPr>
        <w:bidi/>
        <w:spacing w:after="0" w:line="240" w:lineRule="auto"/>
        <w:ind w:firstLine="708"/>
        <w:jc w:val="both"/>
        <w:rPr>
          <w:rStyle w:val="fontstyle01"/>
          <w:rFonts w:ascii="Traditional Arabic" w:hAnsi="Traditional Arabic" w:cs="Traditional Arabic"/>
          <w:sz w:val="36"/>
          <w:szCs w:val="36"/>
          <w:rtl/>
        </w:rPr>
      </w:pPr>
    </w:p>
    <w:p w:rsidR="0062412B" w:rsidRDefault="00E437F5" w:rsidP="00E437F5">
      <w:pPr>
        <w:bidi/>
      </w:pPr>
      <w:r w:rsidRPr="00934B35">
        <w:rPr>
          <w:rStyle w:val="fontstyle01"/>
          <w:rFonts w:ascii="Traditional Arabic" w:hAnsi="Traditional Arabic" w:cs="Traditional Arabic" w:hint="cs"/>
          <w:b/>
          <w:bCs/>
          <w:sz w:val="36"/>
          <w:szCs w:val="36"/>
          <w:rtl/>
        </w:rPr>
        <w:t>رئيس البلدية</w:t>
      </w:r>
    </w:p>
    <w:sectPr w:rsidR="0062412B" w:rsidSect="00E437F5">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A3A"/>
    <w:multiLevelType w:val="hybridMultilevel"/>
    <w:tmpl w:val="C44AEC7C"/>
    <w:lvl w:ilvl="0" w:tplc="0A1AF4C4">
      <w:start w:val="25"/>
      <w:numFmt w:val="bullet"/>
      <w:lvlText w:val=""/>
      <w:lvlJc w:val="left"/>
      <w:pPr>
        <w:ind w:left="1068" w:hanging="360"/>
      </w:pPr>
      <w:rPr>
        <w:rFonts w:ascii="Symbol" w:eastAsiaTheme="minorEastAsia" w:hAnsi="Symbol"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00D5DA8"/>
    <w:multiLevelType w:val="hybridMultilevel"/>
    <w:tmpl w:val="01C42588"/>
    <w:lvl w:ilvl="0" w:tplc="6D5A74FA">
      <w:start w:val="2"/>
      <w:numFmt w:val="bullet"/>
      <w:lvlText w:val=""/>
      <w:lvlJc w:val="left"/>
      <w:pPr>
        <w:ind w:left="1068" w:hanging="360"/>
      </w:pPr>
      <w:rPr>
        <w:rFonts w:ascii="Symbol" w:eastAsiaTheme="minorEastAsia" w:hAnsi="Symbol"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E437F5"/>
    <w:rsid w:val="003A5578"/>
    <w:rsid w:val="0062412B"/>
    <w:rsid w:val="00D762C4"/>
    <w:rsid w:val="00E437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F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7F5"/>
    <w:pPr>
      <w:ind w:left="720"/>
      <w:contextualSpacing/>
    </w:pPr>
  </w:style>
  <w:style w:type="table" w:styleId="Grilledutableau">
    <w:name w:val="Table Grid"/>
    <w:basedOn w:val="TableauNormal"/>
    <w:uiPriority w:val="59"/>
    <w:rsid w:val="00E437F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Policepardfaut"/>
    <w:rsid w:val="00E437F5"/>
    <w:rPr>
      <w:rFonts w:ascii="CIDFont+F2" w:hAnsi="CIDFont+F2" w:hint="default"/>
      <w:b w:val="0"/>
      <w:bCs w:val="0"/>
      <w:i w:val="0"/>
      <w:iCs w:val="0"/>
      <w:color w:val="000000"/>
      <w:sz w:val="24"/>
      <w:szCs w:val="24"/>
    </w:rPr>
  </w:style>
  <w:style w:type="paragraph" w:styleId="NormalWeb">
    <w:name w:val="Normal (Web)"/>
    <w:basedOn w:val="Normal"/>
    <w:uiPriority w:val="99"/>
    <w:unhideWhenUsed/>
    <w:rsid w:val="00E43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2151</Words>
  <Characters>11834</Characters>
  <Application>Microsoft Office Word</Application>
  <DocSecurity>0</DocSecurity>
  <Lines>98</Lines>
  <Paragraphs>27</Paragraphs>
  <ScaleCrop>false</ScaleCrop>
  <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versus.pc</dc:creator>
  <cp:lastModifiedBy>versus.pc</cp:lastModifiedBy>
  <cp:revision>1</cp:revision>
  <dcterms:created xsi:type="dcterms:W3CDTF">2021-03-09T10:43:00Z</dcterms:created>
  <dcterms:modified xsi:type="dcterms:W3CDTF">2021-03-09T10:43:00Z</dcterms:modified>
</cp:coreProperties>
</file>